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9A076" w14:textId="2BDE3980" w:rsidR="009576AD" w:rsidRPr="00AA654C" w:rsidRDefault="009576AD" w:rsidP="009576A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b/>
          <w:bCs/>
          <w:i/>
          <w:kern w:val="0"/>
          <w:szCs w:val="24"/>
          <w:lang w:eastAsia="sl-SI"/>
        </w:rPr>
      </w:pPr>
      <w:r w:rsidRPr="00AA654C">
        <w:rPr>
          <w:rFonts w:eastAsia="Times New Roman" w:cs="Arial"/>
          <w:b/>
          <w:bCs/>
          <w:noProof/>
          <w:kern w:val="0"/>
          <w:szCs w:val="24"/>
          <w:lang w:eastAsia="sl-SI"/>
        </w:rPr>
        <mc:AlternateContent>
          <mc:Choice Requires="wps">
            <w:drawing>
              <wp:anchor distT="45720" distB="45720" distL="114300" distR="114300" simplePos="0" relativeHeight="251659264" behindDoc="0" locked="0" layoutInCell="1" allowOverlap="1" wp14:anchorId="64AC3972" wp14:editId="3E24A60D">
                <wp:simplePos x="0" y="0"/>
                <wp:positionH relativeFrom="column">
                  <wp:posOffset>635</wp:posOffset>
                </wp:positionH>
                <wp:positionV relativeFrom="paragraph">
                  <wp:posOffset>-35560</wp:posOffset>
                </wp:positionV>
                <wp:extent cx="5891529" cy="323214"/>
                <wp:effectExtent l="0" t="0" r="14605" b="20320"/>
                <wp:wrapSquare wrapText="bothSides"/>
                <wp:docPr id="3471491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1529" cy="323214"/>
                        </a:xfrm>
                        <a:prstGeom prst="rect">
                          <a:avLst/>
                        </a:prstGeom>
                        <a:solidFill>
                          <a:srgbClr val="9BBB59">
                            <a:lumMod val="20000"/>
                            <a:lumOff val="80000"/>
                          </a:srgbClr>
                        </a:solidFill>
                        <a:ln w="9525">
                          <a:solidFill>
                            <a:srgbClr val="000000"/>
                          </a:solidFill>
                          <a:miter lim="800000"/>
                          <a:headEnd/>
                          <a:tailEnd/>
                        </a:ln>
                      </wps:spPr>
                      <wps:txbx>
                        <w:txbxContent>
                          <w:p w14:paraId="36F62CCA" w14:textId="3AD1A855" w:rsidR="009576AD" w:rsidRPr="008B1906" w:rsidRDefault="009576AD" w:rsidP="009576AD">
                            <w:pPr>
                              <w:spacing w:after="0"/>
                              <w:ind w:right="39"/>
                              <w:jc w:val="center"/>
                              <w:rPr>
                                <w:rFonts w:cs="Arial"/>
                                <w:b/>
                                <w:bCs/>
                              </w:rPr>
                            </w:pPr>
                            <w:r w:rsidRPr="00540C17">
                              <w:rPr>
                                <w:rFonts w:eastAsia="Times New Roman" w:cs="Arial"/>
                                <w:b/>
                                <w:kern w:val="0"/>
                                <w:szCs w:val="20"/>
                                <w:lang w:eastAsia="sl-SI"/>
                              </w:rPr>
                              <w:t>PONUDBENI PREDRAČUN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4AC3972" id="_x0000_t202" coordsize="21600,21600" o:spt="202" path="m,l,21600r21600,l21600,xe">
                <v:stroke joinstyle="miter"/>
                <v:path gradientshapeok="t" o:connecttype="rect"/>
              </v:shapetype>
              <v:shape id="Polje z besedilom 2" o:spid="_x0000_s1026" type="#_x0000_t202" style="position:absolute;margin-left:.05pt;margin-top:-2.8pt;width:463.9pt;height:25.45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" fillcolor="#ebf1de">
                <v:textbox style="mso-fit-shape-to-text:t">
                  <w:txbxContent>
                    <w:p w14:paraId="36F62CCA" w14:textId="3AD1A855" w:rsidR="009576AD" w:rsidRPr="008B1906" w:rsidRDefault="009576AD" w:rsidP="009576AD">
                      <w:pPr>
                        <w:spacing w:after="0"/>
                        <w:ind w:right="39"/>
                        <w:jc w:val="center"/>
                        <w:rPr>
                          <w:rFonts w:cs="Arial"/>
                          <w:b/>
                          <w:bCs/>
                        </w:rPr>
                      </w:pPr>
                      <w:r w:rsidRPr="00540C17">
                        <w:rPr>
                          <w:rFonts w:eastAsia="Times New Roman" w:cs="Arial"/>
                          <w:b/>
                          <w:kern w:val="0"/>
                          <w:szCs w:val="20"/>
                          <w:lang w:eastAsia="sl-SI"/>
                        </w:rPr>
                        <w:t>PONUDBENI PREDRAČUN</w:t>
                      </w:r>
                    </w:p>
                  </w:txbxContent>
                </v:textbox>
                <w10:wrap type="square"/>
              </v:shape>
            </w:pict>
          </mc:Fallback>
        </mc:AlternateContent>
      </w:r>
      <w:r w:rsidR="00AA654C">
        <w:rPr>
          <w:rFonts w:eastAsia="Times New Roman" w:cs="Arial"/>
          <w:b/>
          <w:bCs/>
          <w:i/>
          <w:kern w:val="0"/>
          <w:szCs w:val="24"/>
          <w:lang w:eastAsia="sl-SI"/>
        </w:rPr>
        <w:t xml:space="preserve">MERILO </w:t>
      </w:r>
      <w:r w:rsidR="00AA654C" w:rsidRPr="00AA654C">
        <w:rPr>
          <w:rFonts w:eastAsia="Times New Roman" w:cs="Arial"/>
          <w:b/>
          <w:bCs/>
          <w:i/>
          <w:kern w:val="0"/>
          <w:szCs w:val="24"/>
          <w:lang w:eastAsia="sl-SI"/>
        </w:rPr>
        <w:t>A= SKUPNA PONUJENA CENA</w:t>
      </w:r>
    </w:p>
    <w:p w14:paraId="02D6D5C9" w14:textId="77777777" w:rsidR="00AA654C" w:rsidRDefault="00AA654C" w:rsidP="009576A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p>
    <w:tbl>
      <w:tblPr>
        <w:tblW w:w="9378" w:type="dxa"/>
        <w:tblInd w:w="110" w:type="dxa"/>
        <w:tblLayout w:type="fixed"/>
        <w:tblCellMar>
          <w:left w:w="0" w:type="dxa"/>
          <w:right w:w="0" w:type="dxa"/>
        </w:tblCellMar>
        <w:tblLook w:val="01E0" w:firstRow="1" w:lastRow="1" w:firstColumn="1" w:lastColumn="1" w:noHBand="0" w:noVBand="0"/>
      </w:tblPr>
      <w:tblGrid>
        <w:gridCol w:w="569"/>
        <w:gridCol w:w="3788"/>
        <w:gridCol w:w="855"/>
        <w:gridCol w:w="907"/>
        <w:gridCol w:w="1559"/>
        <w:gridCol w:w="9"/>
        <w:gridCol w:w="1682"/>
        <w:gridCol w:w="9"/>
      </w:tblGrid>
      <w:tr w:rsidR="00AD1EB2" w:rsidRPr="00AA654C" w14:paraId="29C89945" w14:textId="77777777" w:rsidTr="00CB19B9">
        <w:trPr>
          <w:gridAfter w:val="1"/>
          <w:wAfter w:w="9" w:type="dxa"/>
          <w:trHeight w:hRule="exact" w:val="1329"/>
        </w:trPr>
        <w:tc>
          <w:tcPr>
            <w:tcW w:w="569" w:type="dxa"/>
            <w:tcBorders>
              <w:top w:val="single" w:sz="6" w:space="0" w:color="000000"/>
              <w:left w:val="single" w:sz="6" w:space="0" w:color="000000"/>
              <w:bottom w:val="single" w:sz="6" w:space="0" w:color="000000"/>
              <w:right w:val="single" w:sz="6" w:space="0" w:color="000000"/>
            </w:tcBorders>
            <w:shd w:val="clear" w:color="auto" w:fill="C5E0B3"/>
          </w:tcPr>
          <w:p w14:paraId="6E986346" w14:textId="77777777" w:rsidR="00AD1EB2" w:rsidRPr="00AA654C" w:rsidRDefault="00AD1EB2" w:rsidP="001069EF">
            <w:pPr>
              <w:keepNext/>
              <w:keepLines/>
              <w:spacing w:before="57" w:line="276" w:lineRule="auto"/>
              <w:ind w:right="9"/>
              <w:contextualSpacing/>
              <w:rPr>
                <w:rFonts w:eastAsia="Arial" w:cs="Arial"/>
                <w:szCs w:val="20"/>
              </w:rPr>
            </w:pPr>
            <w:r w:rsidRPr="00AA654C">
              <w:rPr>
                <w:rFonts w:eastAsia="Arial" w:cs="Arial"/>
                <w:szCs w:val="20"/>
              </w:rPr>
              <w:t>Št.</w:t>
            </w:r>
          </w:p>
        </w:tc>
        <w:tc>
          <w:tcPr>
            <w:tcW w:w="3788" w:type="dxa"/>
            <w:tcBorders>
              <w:top w:val="single" w:sz="6" w:space="0" w:color="000000"/>
              <w:left w:val="single" w:sz="6" w:space="0" w:color="000000"/>
              <w:bottom w:val="single" w:sz="6" w:space="0" w:color="000000"/>
              <w:right w:val="single" w:sz="6" w:space="0" w:color="000000"/>
            </w:tcBorders>
            <w:shd w:val="clear" w:color="auto" w:fill="C5E0B3"/>
          </w:tcPr>
          <w:p w14:paraId="67256292" w14:textId="77777777" w:rsidR="00AD1EB2" w:rsidRPr="00AA654C" w:rsidRDefault="00AD1EB2" w:rsidP="001069EF">
            <w:pPr>
              <w:keepNext/>
              <w:keepLines/>
              <w:spacing w:before="57" w:line="276" w:lineRule="auto"/>
              <w:ind w:right="9"/>
              <w:contextualSpacing/>
              <w:rPr>
                <w:rFonts w:eastAsia="Arial" w:cs="Arial"/>
                <w:szCs w:val="20"/>
              </w:rPr>
            </w:pPr>
            <w:r w:rsidRPr="00AA654C">
              <w:rPr>
                <w:rFonts w:eastAsia="Arial" w:cs="Arial"/>
                <w:szCs w:val="20"/>
              </w:rPr>
              <w:t>Postavka</w:t>
            </w:r>
          </w:p>
        </w:tc>
        <w:tc>
          <w:tcPr>
            <w:tcW w:w="855" w:type="dxa"/>
            <w:tcBorders>
              <w:top w:val="single" w:sz="6" w:space="0" w:color="000000"/>
              <w:left w:val="single" w:sz="6" w:space="0" w:color="000000"/>
              <w:bottom w:val="single" w:sz="6" w:space="0" w:color="000000"/>
              <w:right w:val="single" w:sz="6" w:space="0" w:color="000000"/>
            </w:tcBorders>
            <w:shd w:val="clear" w:color="auto" w:fill="C5E0B3"/>
          </w:tcPr>
          <w:p w14:paraId="64F02E38" w14:textId="77777777" w:rsidR="00CB19B9" w:rsidRDefault="00AD1EB2" w:rsidP="001069EF">
            <w:pPr>
              <w:keepNext/>
              <w:keepLines/>
              <w:spacing w:before="57" w:line="276" w:lineRule="auto"/>
              <w:ind w:right="9"/>
              <w:contextualSpacing/>
              <w:rPr>
                <w:rFonts w:eastAsia="Arial" w:cs="Arial"/>
                <w:szCs w:val="20"/>
              </w:rPr>
            </w:pPr>
            <w:r w:rsidRPr="00AA654C">
              <w:rPr>
                <w:rFonts w:eastAsia="Arial" w:cs="Arial"/>
                <w:szCs w:val="20"/>
              </w:rPr>
              <w:t>Enota mere</w:t>
            </w:r>
          </w:p>
          <w:p w14:paraId="006C3F83" w14:textId="77777777" w:rsidR="00CB19B9" w:rsidRDefault="00CB19B9" w:rsidP="001069EF">
            <w:pPr>
              <w:keepNext/>
              <w:keepLines/>
              <w:spacing w:before="57" w:line="276" w:lineRule="auto"/>
              <w:ind w:right="9"/>
              <w:contextualSpacing/>
              <w:rPr>
                <w:rFonts w:eastAsia="Arial" w:cs="Arial"/>
                <w:szCs w:val="20"/>
              </w:rPr>
            </w:pPr>
          </w:p>
          <w:p w14:paraId="05201C81" w14:textId="77777777" w:rsidR="00CB19B9" w:rsidRDefault="00CB19B9" w:rsidP="001069EF">
            <w:pPr>
              <w:keepNext/>
              <w:keepLines/>
              <w:spacing w:before="57" w:line="276" w:lineRule="auto"/>
              <w:ind w:right="9"/>
              <w:contextualSpacing/>
              <w:rPr>
                <w:rFonts w:eastAsia="Arial" w:cs="Arial"/>
                <w:szCs w:val="20"/>
              </w:rPr>
            </w:pPr>
          </w:p>
          <w:p w14:paraId="20437BD8" w14:textId="1144121B" w:rsidR="00AD1EB2" w:rsidRPr="00AA654C" w:rsidRDefault="00AD1EB2" w:rsidP="00CB19B9">
            <w:pPr>
              <w:keepNext/>
              <w:keepLines/>
              <w:spacing w:before="57" w:line="276" w:lineRule="auto"/>
              <w:ind w:right="9"/>
              <w:contextualSpacing/>
              <w:jc w:val="center"/>
              <w:rPr>
                <w:rFonts w:eastAsia="Arial" w:cs="Arial"/>
                <w:szCs w:val="20"/>
              </w:rPr>
            </w:pPr>
          </w:p>
        </w:tc>
        <w:tc>
          <w:tcPr>
            <w:tcW w:w="907" w:type="dxa"/>
            <w:tcBorders>
              <w:top w:val="single" w:sz="6" w:space="0" w:color="000000"/>
              <w:left w:val="single" w:sz="6" w:space="0" w:color="000000"/>
              <w:bottom w:val="single" w:sz="6" w:space="0" w:color="000000"/>
              <w:right w:val="single" w:sz="6" w:space="0" w:color="000000"/>
            </w:tcBorders>
            <w:shd w:val="clear" w:color="auto" w:fill="C5E0B3"/>
          </w:tcPr>
          <w:p w14:paraId="5F8CCB01" w14:textId="77777777" w:rsidR="00CB19B9" w:rsidRDefault="00AD1EB2" w:rsidP="001069EF">
            <w:pPr>
              <w:keepNext/>
              <w:keepLines/>
              <w:spacing w:before="57" w:line="276" w:lineRule="auto"/>
              <w:ind w:right="9"/>
              <w:contextualSpacing/>
              <w:rPr>
                <w:rFonts w:eastAsia="Arial" w:cs="Arial"/>
                <w:szCs w:val="20"/>
              </w:rPr>
            </w:pPr>
            <w:r w:rsidRPr="00AA654C">
              <w:rPr>
                <w:rFonts w:eastAsia="Arial" w:cs="Arial"/>
                <w:szCs w:val="20"/>
              </w:rPr>
              <w:t>Kol.</w:t>
            </w:r>
            <w:r w:rsidR="00CB19B9">
              <w:rPr>
                <w:rFonts w:eastAsia="Arial" w:cs="Arial"/>
                <w:szCs w:val="20"/>
              </w:rPr>
              <w:t xml:space="preserve"> </w:t>
            </w:r>
          </w:p>
          <w:p w14:paraId="4DCFAAAB" w14:textId="77777777" w:rsidR="00CB19B9" w:rsidRDefault="00CB19B9" w:rsidP="001069EF">
            <w:pPr>
              <w:keepNext/>
              <w:keepLines/>
              <w:spacing w:before="57" w:line="276" w:lineRule="auto"/>
              <w:ind w:right="9"/>
              <w:contextualSpacing/>
              <w:rPr>
                <w:rFonts w:eastAsia="Arial" w:cs="Arial"/>
                <w:szCs w:val="20"/>
              </w:rPr>
            </w:pPr>
          </w:p>
          <w:p w14:paraId="6CFDBA8B" w14:textId="77777777" w:rsidR="00CB19B9" w:rsidRDefault="00CB19B9" w:rsidP="001069EF">
            <w:pPr>
              <w:keepNext/>
              <w:keepLines/>
              <w:spacing w:before="57" w:line="276" w:lineRule="auto"/>
              <w:ind w:right="9"/>
              <w:contextualSpacing/>
              <w:rPr>
                <w:rFonts w:eastAsia="Arial" w:cs="Arial"/>
                <w:szCs w:val="20"/>
              </w:rPr>
            </w:pPr>
          </w:p>
          <w:p w14:paraId="27F40CE2" w14:textId="77777777" w:rsidR="00CB19B9" w:rsidRDefault="00CB19B9" w:rsidP="001069EF">
            <w:pPr>
              <w:keepNext/>
              <w:keepLines/>
              <w:spacing w:before="57" w:line="276" w:lineRule="auto"/>
              <w:ind w:right="9"/>
              <w:contextualSpacing/>
              <w:rPr>
                <w:rFonts w:eastAsia="Arial" w:cs="Arial"/>
                <w:szCs w:val="20"/>
              </w:rPr>
            </w:pPr>
          </w:p>
          <w:p w14:paraId="57F2CA29" w14:textId="2DF7DC84" w:rsidR="00AD1EB2" w:rsidRPr="00AA654C" w:rsidRDefault="00CB19B9" w:rsidP="00CB19B9">
            <w:pPr>
              <w:keepNext/>
              <w:keepLines/>
              <w:spacing w:before="57" w:line="276" w:lineRule="auto"/>
              <w:ind w:right="9"/>
              <w:contextualSpacing/>
              <w:jc w:val="center"/>
              <w:rPr>
                <w:rFonts w:eastAsia="Arial" w:cs="Arial"/>
                <w:szCs w:val="20"/>
              </w:rPr>
            </w:pPr>
            <w:r w:rsidRPr="00CB19B9">
              <w:rPr>
                <w:rFonts w:eastAsia="Arial" w:cs="Arial"/>
                <w:b/>
                <w:bCs/>
                <w:szCs w:val="20"/>
              </w:rPr>
              <w:t>(</w:t>
            </w:r>
            <w:r>
              <w:rPr>
                <w:rFonts w:eastAsia="Arial" w:cs="Arial"/>
                <w:b/>
                <w:bCs/>
                <w:szCs w:val="20"/>
              </w:rPr>
              <w:t>A</w:t>
            </w:r>
            <w:r w:rsidRPr="00CB19B9">
              <w:rPr>
                <w:rFonts w:eastAsia="Arial" w:cs="Arial"/>
                <w:b/>
                <w:bCs/>
                <w:szCs w:val="20"/>
              </w:rPr>
              <w:t>)</w:t>
            </w:r>
          </w:p>
        </w:tc>
        <w:tc>
          <w:tcPr>
            <w:tcW w:w="1559" w:type="dxa"/>
            <w:tcBorders>
              <w:top w:val="single" w:sz="6" w:space="0" w:color="000000"/>
              <w:left w:val="single" w:sz="6" w:space="0" w:color="000000"/>
              <w:bottom w:val="single" w:sz="6" w:space="0" w:color="000000"/>
              <w:right w:val="single" w:sz="6" w:space="0" w:color="000000"/>
            </w:tcBorders>
            <w:shd w:val="clear" w:color="auto" w:fill="C5E0B3"/>
          </w:tcPr>
          <w:p w14:paraId="23097217" w14:textId="77777777" w:rsidR="00CB19B9" w:rsidRDefault="00AD1EB2" w:rsidP="00CB19B9">
            <w:pPr>
              <w:keepNext/>
              <w:keepLines/>
              <w:spacing w:before="57" w:line="276" w:lineRule="auto"/>
              <w:ind w:left="147" w:right="133"/>
              <w:contextualSpacing/>
              <w:rPr>
                <w:rFonts w:eastAsia="Arial" w:cs="Arial"/>
                <w:szCs w:val="20"/>
              </w:rPr>
            </w:pPr>
            <w:r w:rsidRPr="00AA654C">
              <w:rPr>
                <w:rFonts w:eastAsia="Arial" w:cs="Arial"/>
                <w:szCs w:val="20"/>
              </w:rPr>
              <w:t>Cena na enoto mere brez DDV (EUR)</w:t>
            </w:r>
            <w:r w:rsidR="00CB19B9">
              <w:rPr>
                <w:rFonts w:eastAsia="Arial" w:cs="Arial"/>
                <w:szCs w:val="20"/>
              </w:rPr>
              <w:t xml:space="preserve"> </w:t>
            </w:r>
          </w:p>
          <w:p w14:paraId="184265AE" w14:textId="044D14F1" w:rsidR="00AD1EB2" w:rsidRPr="00AA654C" w:rsidRDefault="00CB19B9" w:rsidP="00CB19B9">
            <w:pPr>
              <w:keepNext/>
              <w:keepLines/>
              <w:spacing w:before="57" w:line="276" w:lineRule="auto"/>
              <w:ind w:left="147" w:right="133"/>
              <w:contextualSpacing/>
              <w:jc w:val="center"/>
              <w:rPr>
                <w:rFonts w:eastAsia="Arial" w:cs="Arial"/>
                <w:szCs w:val="20"/>
              </w:rPr>
            </w:pPr>
            <w:r w:rsidRPr="00CB19B9">
              <w:rPr>
                <w:rFonts w:eastAsia="Arial" w:cs="Arial"/>
                <w:b/>
                <w:bCs/>
                <w:szCs w:val="20"/>
              </w:rPr>
              <w:t>(</w:t>
            </w:r>
            <w:r>
              <w:rPr>
                <w:rFonts w:eastAsia="Arial" w:cs="Arial"/>
                <w:b/>
                <w:bCs/>
                <w:szCs w:val="20"/>
              </w:rPr>
              <w:t>B</w:t>
            </w:r>
            <w:r w:rsidRPr="00CB19B9">
              <w:rPr>
                <w:rFonts w:eastAsia="Arial" w:cs="Arial"/>
                <w:b/>
                <w:bCs/>
                <w:szCs w:val="20"/>
              </w:rPr>
              <w:t>)</w:t>
            </w:r>
          </w:p>
        </w:tc>
        <w:tc>
          <w:tcPr>
            <w:tcW w:w="1691" w:type="dxa"/>
            <w:gridSpan w:val="2"/>
            <w:tcBorders>
              <w:top w:val="single" w:sz="6" w:space="0" w:color="000000"/>
              <w:left w:val="single" w:sz="6" w:space="0" w:color="000000"/>
              <w:bottom w:val="single" w:sz="6" w:space="0" w:color="000000"/>
              <w:right w:val="single" w:sz="6" w:space="0" w:color="000000"/>
            </w:tcBorders>
            <w:shd w:val="clear" w:color="auto" w:fill="C5E0B3"/>
          </w:tcPr>
          <w:p w14:paraId="231AF7B4" w14:textId="77777777" w:rsidR="00AD1EB2" w:rsidRDefault="00AD1EB2" w:rsidP="00CB19B9">
            <w:pPr>
              <w:keepNext/>
              <w:keepLines/>
              <w:spacing w:before="57" w:line="276" w:lineRule="auto"/>
              <w:ind w:left="138" w:right="9"/>
              <w:contextualSpacing/>
              <w:rPr>
                <w:rFonts w:eastAsia="Arial" w:cs="Arial"/>
                <w:szCs w:val="20"/>
              </w:rPr>
            </w:pPr>
            <w:r w:rsidRPr="00AA654C">
              <w:rPr>
                <w:rFonts w:eastAsia="Arial" w:cs="Arial"/>
                <w:szCs w:val="20"/>
              </w:rPr>
              <w:t xml:space="preserve">Cena   </w:t>
            </w:r>
            <w:r w:rsidRPr="00AA654C">
              <w:rPr>
                <w:rFonts w:eastAsia="Arial" w:cs="Arial"/>
                <w:spacing w:val="15"/>
                <w:szCs w:val="20"/>
              </w:rPr>
              <w:t xml:space="preserve"> </w:t>
            </w:r>
            <w:r w:rsidRPr="00AA654C">
              <w:rPr>
                <w:rFonts w:eastAsia="Arial" w:cs="Arial"/>
                <w:szCs w:val="20"/>
              </w:rPr>
              <w:t>postavke brez DDV (EUR)</w:t>
            </w:r>
          </w:p>
          <w:p w14:paraId="3FA846D2" w14:textId="77777777" w:rsidR="00CB19B9" w:rsidRDefault="00CB19B9" w:rsidP="00CB19B9">
            <w:pPr>
              <w:keepNext/>
              <w:keepLines/>
              <w:spacing w:before="57" w:line="276" w:lineRule="auto"/>
              <w:ind w:left="138" w:right="9"/>
              <w:contextualSpacing/>
              <w:rPr>
                <w:rFonts w:eastAsia="Arial" w:cs="Arial"/>
                <w:b/>
                <w:bCs/>
                <w:szCs w:val="20"/>
              </w:rPr>
            </w:pPr>
          </w:p>
          <w:p w14:paraId="7E3B521F" w14:textId="77777777" w:rsidR="00CB19B9" w:rsidRDefault="00CB19B9" w:rsidP="00CB19B9">
            <w:pPr>
              <w:keepNext/>
              <w:keepLines/>
              <w:spacing w:before="57" w:line="276" w:lineRule="auto"/>
              <w:ind w:left="138" w:right="9"/>
              <w:contextualSpacing/>
              <w:rPr>
                <w:rFonts w:eastAsia="Arial" w:cs="Arial"/>
                <w:b/>
                <w:bCs/>
                <w:szCs w:val="20"/>
              </w:rPr>
            </w:pPr>
          </w:p>
          <w:p w14:paraId="4643956F" w14:textId="710CA8B6" w:rsidR="00CB19B9" w:rsidRPr="00CB19B9" w:rsidRDefault="00CB19B9" w:rsidP="00CB19B9">
            <w:pPr>
              <w:keepNext/>
              <w:keepLines/>
              <w:spacing w:before="57" w:line="276" w:lineRule="auto"/>
              <w:ind w:left="138" w:right="9"/>
              <w:contextualSpacing/>
              <w:jc w:val="center"/>
              <w:rPr>
                <w:rFonts w:eastAsia="Arial" w:cs="Arial"/>
                <w:b/>
                <w:bCs/>
                <w:szCs w:val="20"/>
              </w:rPr>
            </w:pPr>
            <w:r w:rsidRPr="00CB19B9">
              <w:rPr>
                <w:rFonts w:eastAsia="Arial" w:cs="Arial"/>
                <w:b/>
                <w:bCs/>
                <w:szCs w:val="20"/>
              </w:rPr>
              <w:t>(</w:t>
            </w:r>
            <w:r>
              <w:rPr>
                <w:rFonts w:eastAsia="Arial" w:cs="Arial"/>
                <w:b/>
                <w:bCs/>
                <w:szCs w:val="20"/>
              </w:rPr>
              <w:t>A</w:t>
            </w:r>
            <w:r w:rsidRPr="00CB19B9">
              <w:rPr>
                <w:rFonts w:eastAsia="Arial" w:cs="Arial"/>
                <w:b/>
                <w:bCs/>
                <w:szCs w:val="20"/>
              </w:rPr>
              <w:t>*B)</w:t>
            </w:r>
          </w:p>
        </w:tc>
      </w:tr>
      <w:tr w:rsidR="00AD1EB2" w:rsidRPr="00AA654C" w14:paraId="7E1D24AB" w14:textId="77777777" w:rsidTr="0083683B">
        <w:trPr>
          <w:trHeight w:hRule="exact" w:val="549"/>
        </w:trPr>
        <w:tc>
          <w:tcPr>
            <w:tcW w:w="569" w:type="dxa"/>
            <w:tcBorders>
              <w:top w:val="single" w:sz="6" w:space="0" w:color="000000"/>
              <w:left w:val="single" w:sz="6" w:space="0" w:color="000000"/>
              <w:bottom w:val="single" w:sz="6" w:space="0" w:color="000000"/>
              <w:right w:val="single" w:sz="6" w:space="0" w:color="000000"/>
            </w:tcBorders>
            <w:shd w:val="clear" w:color="auto" w:fill="E8E8E8"/>
          </w:tcPr>
          <w:p w14:paraId="1568D9F7" w14:textId="547B62B2" w:rsidR="00AD1EB2" w:rsidRPr="00CB19B9" w:rsidRDefault="0083683B" w:rsidP="001069EF">
            <w:pPr>
              <w:keepNext/>
              <w:keepLines/>
              <w:spacing w:line="276" w:lineRule="auto"/>
              <w:ind w:right="9"/>
              <w:contextualSpacing/>
              <w:rPr>
                <w:rFonts w:eastAsia="Arial" w:cs="Arial"/>
                <w:b/>
                <w:bCs/>
                <w:szCs w:val="20"/>
              </w:rPr>
            </w:pPr>
            <w:r w:rsidRPr="00CB19B9">
              <w:rPr>
                <w:rFonts w:eastAsia="Arial" w:cs="Arial"/>
                <w:b/>
                <w:bCs/>
                <w:szCs w:val="20"/>
              </w:rPr>
              <w:t>1.</w:t>
            </w:r>
          </w:p>
        </w:tc>
        <w:tc>
          <w:tcPr>
            <w:tcW w:w="8809" w:type="dxa"/>
            <w:gridSpan w:val="7"/>
            <w:tcBorders>
              <w:top w:val="single" w:sz="6" w:space="0" w:color="000000"/>
              <w:left w:val="single" w:sz="6" w:space="0" w:color="000000"/>
              <w:bottom w:val="single" w:sz="6" w:space="0" w:color="000000"/>
              <w:right w:val="single" w:sz="6" w:space="0" w:color="000000"/>
            </w:tcBorders>
            <w:shd w:val="clear" w:color="auto" w:fill="E8E8E8"/>
          </w:tcPr>
          <w:p w14:paraId="727E9B6A" w14:textId="0D7F9FFD" w:rsidR="00AD1EB2" w:rsidRPr="00AA654C" w:rsidRDefault="00303514" w:rsidP="00682651">
            <w:pPr>
              <w:keepNext/>
              <w:keepLines/>
              <w:spacing w:line="276" w:lineRule="auto"/>
              <w:ind w:right="9"/>
              <w:contextualSpacing/>
              <w:jc w:val="left"/>
              <w:rPr>
                <w:rFonts w:eastAsia="Arial" w:cs="Arial"/>
                <w:b/>
                <w:bCs/>
                <w:szCs w:val="20"/>
              </w:rPr>
            </w:pPr>
            <w:r w:rsidRPr="00AA654C">
              <w:rPr>
                <w:rFonts w:eastAsia="Arial" w:cs="Arial"/>
                <w:b/>
                <w:bCs/>
                <w:szCs w:val="20"/>
              </w:rPr>
              <w:t>i</w:t>
            </w:r>
            <w:r w:rsidR="00AD1EB2" w:rsidRPr="00AA654C">
              <w:rPr>
                <w:rFonts w:eastAsia="Arial" w:cs="Arial"/>
                <w:b/>
                <w:bCs/>
                <w:szCs w:val="20"/>
              </w:rPr>
              <w:t>mplementacija</w:t>
            </w:r>
            <w:r w:rsidR="006F49CB">
              <w:rPr>
                <w:rFonts w:eastAsia="Arial" w:cs="Arial"/>
                <w:b/>
                <w:bCs/>
                <w:szCs w:val="20"/>
              </w:rPr>
              <w:t xml:space="preserve"> in</w:t>
            </w:r>
            <w:r w:rsidR="00682651" w:rsidRPr="00AA654C">
              <w:rPr>
                <w:rFonts w:eastAsia="Arial" w:cs="Arial"/>
                <w:b/>
                <w:bCs/>
                <w:szCs w:val="20"/>
              </w:rPr>
              <w:t xml:space="preserve"> redno vzdrževanje </w:t>
            </w:r>
          </w:p>
        </w:tc>
      </w:tr>
      <w:tr w:rsidR="00CB19B9" w:rsidRPr="00AA654C" w14:paraId="747FE5C6" w14:textId="77777777" w:rsidTr="00CB19B9">
        <w:trPr>
          <w:gridAfter w:val="1"/>
          <w:wAfter w:w="9" w:type="dxa"/>
          <w:trHeight w:hRule="exact" w:val="922"/>
        </w:trPr>
        <w:tc>
          <w:tcPr>
            <w:tcW w:w="569" w:type="dxa"/>
            <w:tcBorders>
              <w:top w:val="single" w:sz="6" w:space="0" w:color="000000"/>
              <w:left w:val="single" w:sz="6" w:space="0" w:color="000000"/>
              <w:bottom w:val="single" w:sz="6" w:space="0" w:color="000000"/>
              <w:right w:val="single" w:sz="6" w:space="0" w:color="000000"/>
            </w:tcBorders>
          </w:tcPr>
          <w:p w14:paraId="3F14BB5E" w14:textId="505EDAC8" w:rsidR="00CB19B9" w:rsidRPr="00CB19B9" w:rsidRDefault="00CB19B9" w:rsidP="00CB19B9">
            <w:pPr>
              <w:keepNext/>
              <w:keepLines/>
              <w:spacing w:line="276" w:lineRule="auto"/>
              <w:ind w:right="9"/>
              <w:contextualSpacing/>
              <w:rPr>
                <w:rFonts w:eastAsia="Arial" w:cs="Arial"/>
                <w:b/>
                <w:bCs/>
                <w:szCs w:val="20"/>
              </w:rPr>
            </w:pPr>
            <w:r w:rsidRPr="00CB19B9">
              <w:rPr>
                <w:rFonts w:eastAsia="Arial" w:cs="Arial"/>
                <w:b/>
                <w:bCs/>
                <w:szCs w:val="20"/>
              </w:rPr>
              <w:t>1.1</w:t>
            </w:r>
          </w:p>
        </w:tc>
        <w:tc>
          <w:tcPr>
            <w:tcW w:w="3788" w:type="dxa"/>
            <w:tcBorders>
              <w:top w:val="single" w:sz="6" w:space="0" w:color="000000"/>
              <w:left w:val="single" w:sz="6" w:space="0" w:color="000000"/>
              <w:bottom w:val="single" w:sz="6" w:space="0" w:color="000000"/>
              <w:right w:val="single" w:sz="6" w:space="0" w:color="000000"/>
            </w:tcBorders>
          </w:tcPr>
          <w:p w14:paraId="1964D9BF" w14:textId="1DB71B04" w:rsidR="00CB19B9" w:rsidRPr="00AA654C" w:rsidRDefault="00CB19B9" w:rsidP="00CB19B9">
            <w:pPr>
              <w:keepNext/>
              <w:keepLines/>
              <w:spacing w:before="57" w:line="276" w:lineRule="auto"/>
              <w:ind w:right="9"/>
              <w:contextualSpacing/>
              <w:rPr>
                <w:rFonts w:eastAsia="Arial" w:cs="Arial"/>
                <w:szCs w:val="20"/>
              </w:rPr>
            </w:pPr>
            <w:r w:rsidRPr="00AA654C">
              <w:rPr>
                <w:rFonts w:eastAsia="Arial" w:cs="Arial"/>
                <w:szCs w:val="20"/>
              </w:rPr>
              <w:t xml:space="preserve">Implementacija </w:t>
            </w:r>
            <w:r>
              <w:rPr>
                <w:rFonts w:eastAsia="Arial" w:cs="Arial"/>
                <w:szCs w:val="20"/>
              </w:rPr>
              <w:t>ERP</w:t>
            </w:r>
            <w:r w:rsidR="005F5CD3">
              <w:rPr>
                <w:rFonts w:eastAsia="Arial" w:cs="Arial"/>
                <w:szCs w:val="20"/>
              </w:rPr>
              <w:t xml:space="preserve"> projektnega portala</w:t>
            </w:r>
          </w:p>
        </w:tc>
        <w:tc>
          <w:tcPr>
            <w:tcW w:w="855" w:type="dxa"/>
            <w:tcBorders>
              <w:top w:val="single" w:sz="6" w:space="0" w:color="000000"/>
              <w:left w:val="single" w:sz="6" w:space="0" w:color="000000"/>
              <w:bottom w:val="single" w:sz="6" w:space="0" w:color="000000"/>
              <w:right w:val="single" w:sz="6" w:space="0" w:color="000000"/>
            </w:tcBorders>
          </w:tcPr>
          <w:p w14:paraId="4D022AA2" w14:textId="77777777" w:rsidR="00CB19B9" w:rsidRPr="00AA654C" w:rsidRDefault="00CB19B9" w:rsidP="00CB19B9">
            <w:pPr>
              <w:keepNext/>
              <w:keepLines/>
              <w:spacing w:before="34" w:line="276" w:lineRule="auto"/>
              <w:ind w:right="9"/>
              <w:contextualSpacing/>
              <w:jc w:val="center"/>
              <w:rPr>
                <w:rFonts w:eastAsia="Arial" w:cs="Arial"/>
                <w:szCs w:val="20"/>
              </w:rPr>
            </w:pPr>
            <w:proofErr w:type="spellStart"/>
            <w:r w:rsidRPr="00AA654C">
              <w:rPr>
                <w:rFonts w:eastAsia="Arial" w:cs="Arial"/>
                <w:szCs w:val="20"/>
              </w:rPr>
              <w:t>kpl</w:t>
            </w:r>
            <w:proofErr w:type="spellEnd"/>
          </w:p>
        </w:tc>
        <w:tc>
          <w:tcPr>
            <w:tcW w:w="907" w:type="dxa"/>
            <w:tcBorders>
              <w:top w:val="single" w:sz="6" w:space="0" w:color="000000"/>
              <w:left w:val="single" w:sz="6" w:space="0" w:color="000000"/>
              <w:bottom w:val="single" w:sz="6" w:space="0" w:color="000000"/>
              <w:right w:val="single" w:sz="6" w:space="0" w:color="000000"/>
            </w:tcBorders>
          </w:tcPr>
          <w:p w14:paraId="672A762B" w14:textId="77777777" w:rsidR="00CB19B9" w:rsidRPr="00AA654C" w:rsidRDefault="00CB19B9" w:rsidP="00CB19B9">
            <w:pPr>
              <w:keepNext/>
              <w:keepLines/>
              <w:spacing w:line="276" w:lineRule="auto"/>
              <w:ind w:right="9"/>
              <w:contextualSpacing/>
              <w:jc w:val="center"/>
              <w:rPr>
                <w:rFonts w:eastAsia="Arial" w:cs="Arial"/>
                <w:szCs w:val="20"/>
              </w:rPr>
            </w:pPr>
            <w:r w:rsidRPr="00AA654C">
              <w:rPr>
                <w:rFonts w:eastAsia="Arial" w:cs="Arial"/>
                <w:szCs w:val="20"/>
              </w:rPr>
              <w:t>1</w:t>
            </w:r>
          </w:p>
        </w:tc>
        <w:tc>
          <w:tcPr>
            <w:tcW w:w="1559" w:type="dxa"/>
            <w:tcBorders>
              <w:top w:val="single" w:sz="6" w:space="0" w:color="000000"/>
              <w:left w:val="single" w:sz="6" w:space="0" w:color="000000"/>
              <w:bottom w:val="single" w:sz="6" w:space="0" w:color="000000"/>
              <w:right w:val="single" w:sz="6" w:space="0" w:color="000000"/>
            </w:tcBorders>
          </w:tcPr>
          <w:p w14:paraId="63045059" w14:textId="5793B6DF" w:rsidR="00CB19B9" w:rsidRPr="00AA654C" w:rsidRDefault="00CB19B9" w:rsidP="00CB19B9">
            <w:pPr>
              <w:keepNext/>
              <w:keepLines/>
              <w:spacing w:line="276" w:lineRule="auto"/>
              <w:ind w:right="9"/>
              <w:contextualSpacing/>
              <w:rPr>
                <w:rFonts w:eastAsia="Arial" w:cs="Arial"/>
                <w:szCs w:val="20"/>
              </w:rPr>
            </w:pPr>
            <w:r w:rsidRPr="008A7145">
              <w:rPr>
                <w:rFonts w:eastAsia="Arial" w:cs="Arial"/>
                <w:szCs w:val="20"/>
              </w:rPr>
              <w:t xml:space="preserve">……. EUR </w:t>
            </w:r>
          </w:p>
        </w:tc>
        <w:tc>
          <w:tcPr>
            <w:tcW w:w="1691" w:type="dxa"/>
            <w:gridSpan w:val="2"/>
            <w:tcBorders>
              <w:top w:val="single" w:sz="6" w:space="0" w:color="000000"/>
              <w:left w:val="single" w:sz="6" w:space="0" w:color="000000"/>
              <w:bottom w:val="single" w:sz="6" w:space="0" w:color="000000"/>
              <w:right w:val="single" w:sz="6" w:space="0" w:color="000000"/>
            </w:tcBorders>
            <w:shd w:val="clear" w:color="auto" w:fill="C1F0C7" w:themeFill="accent3" w:themeFillTint="33"/>
          </w:tcPr>
          <w:p w14:paraId="378B426B" w14:textId="597D09F6" w:rsidR="00CB19B9" w:rsidRPr="00AA654C" w:rsidRDefault="00CB19B9" w:rsidP="00CB19B9">
            <w:pPr>
              <w:keepNext/>
              <w:keepLines/>
              <w:spacing w:line="276" w:lineRule="auto"/>
              <w:ind w:right="9"/>
              <w:contextualSpacing/>
              <w:rPr>
                <w:rFonts w:eastAsia="Arial" w:cs="Arial"/>
                <w:szCs w:val="20"/>
              </w:rPr>
            </w:pPr>
            <w:r w:rsidRPr="008A7145">
              <w:rPr>
                <w:rFonts w:eastAsia="Arial" w:cs="Arial"/>
                <w:szCs w:val="20"/>
              </w:rPr>
              <w:t>……. EUR</w:t>
            </w:r>
          </w:p>
        </w:tc>
      </w:tr>
      <w:tr w:rsidR="00CB19B9" w:rsidRPr="00AA654C" w14:paraId="05CC64F1" w14:textId="77777777" w:rsidTr="00CB19B9">
        <w:trPr>
          <w:gridAfter w:val="1"/>
          <w:wAfter w:w="9" w:type="dxa"/>
          <w:trHeight w:hRule="exact" w:val="922"/>
        </w:trPr>
        <w:tc>
          <w:tcPr>
            <w:tcW w:w="569" w:type="dxa"/>
            <w:tcBorders>
              <w:top w:val="single" w:sz="6" w:space="0" w:color="000000"/>
              <w:left w:val="single" w:sz="6" w:space="0" w:color="000000"/>
              <w:bottom w:val="single" w:sz="6" w:space="0" w:color="000000"/>
              <w:right w:val="single" w:sz="6" w:space="0" w:color="000000"/>
            </w:tcBorders>
          </w:tcPr>
          <w:p w14:paraId="17627D03" w14:textId="155D5612" w:rsidR="00CB19B9" w:rsidRPr="00CB19B9" w:rsidRDefault="00CB19B9" w:rsidP="00CB19B9">
            <w:pPr>
              <w:keepNext/>
              <w:keepLines/>
              <w:spacing w:line="276" w:lineRule="auto"/>
              <w:ind w:right="9"/>
              <w:contextualSpacing/>
              <w:rPr>
                <w:rFonts w:eastAsia="Arial" w:cs="Arial"/>
                <w:b/>
                <w:bCs/>
                <w:szCs w:val="20"/>
              </w:rPr>
            </w:pPr>
            <w:r w:rsidRPr="00CB19B9">
              <w:rPr>
                <w:rFonts w:eastAsia="Arial" w:cs="Arial"/>
                <w:b/>
                <w:bCs/>
                <w:szCs w:val="20"/>
              </w:rPr>
              <w:t>1.</w:t>
            </w:r>
            <w:r w:rsidR="005F5CD3">
              <w:rPr>
                <w:rFonts w:eastAsia="Arial" w:cs="Arial"/>
                <w:b/>
                <w:bCs/>
                <w:szCs w:val="20"/>
              </w:rPr>
              <w:t>2</w:t>
            </w:r>
            <w:r w:rsidRPr="00CB19B9">
              <w:rPr>
                <w:rFonts w:eastAsia="Arial" w:cs="Arial"/>
                <w:b/>
                <w:bCs/>
                <w:szCs w:val="20"/>
              </w:rPr>
              <w:t>.</w:t>
            </w:r>
          </w:p>
        </w:tc>
        <w:tc>
          <w:tcPr>
            <w:tcW w:w="3788" w:type="dxa"/>
            <w:tcBorders>
              <w:top w:val="single" w:sz="6" w:space="0" w:color="000000"/>
              <w:left w:val="single" w:sz="6" w:space="0" w:color="000000"/>
              <w:bottom w:val="single" w:sz="6" w:space="0" w:color="000000"/>
              <w:right w:val="single" w:sz="6" w:space="0" w:color="000000"/>
            </w:tcBorders>
          </w:tcPr>
          <w:p w14:paraId="3862AA3E" w14:textId="77777777" w:rsidR="00CB19B9" w:rsidRPr="00AA654C" w:rsidRDefault="00CB19B9" w:rsidP="00CB19B9">
            <w:pPr>
              <w:keepNext/>
              <w:keepLines/>
              <w:spacing w:before="57" w:line="276" w:lineRule="auto"/>
              <w:ind w:right="217"/>
              <w:contextualSpacing/>
              <w:rPr>
                <w:rFonts w:eastAsia="Arial" w:cs="Arial"/>
                <w:szCs w:val="20"/>
              </w:rPr>
            </w:pPr>
            <w:r w:rsidRPr="00AA654C">
              <w:rPr>
                <w:rFonts w:eastAsia="Arial" w:cs="Arial"/>
                <w:szCs w:val="20"/>
              </w:rPr>
              <w:t>Nakup licenc za produkcijsko okolje z vključenim vzdrževanjem in podporo za obdobje 36 mesecev</w:t>
            </w:r>
          </w:p>
        </w:tc>
        <w:tc>
          <w:tcPr>
            <w:tcW w:w="855" w:type="dxa"/>
            <w:tcBorders>
              <w:top w:val="single" w:sz="6" w:space="0" w:color="000000"/>
              <w:left w:val="single" w:sz="6" w:space="0" w:color="000000"/>
              <w:bottom w:val="single" w:sz="6" w:space="0" w:color="000000"/>
              <w:right w:val="single" w:sz="6" w:space="0" w:color="000000"/>
            </w:tcBorders>
          </w:tcPr>
          <w:p w14:paraId="3C29D14F" w14:textId="3E75DB81" w:rsidR="00CB19B9" w:rsidRPr="00AA654C" w:rsidRDefault="00CB19B9" w:rsidP="00CB19B9">
            <w:pPr>
              <w:keepNext/>
              <w:keepLines/>
              <w:spacing w:before="34" w:line="276" w:lineRule="auto"/>
              <w:ind w:right="9"/>
              <w:contextualSpacing/>
              <w:jc w:val="center"/>
              <w:rPr>
                <w:rFonts w:eastAsia="Arial" w:cs="Arial"/>
                <w:szCs w:val="20"/>
              </w:rPr>
            </w:pPr>
            <w:r>
              <w:rPr>
                <w:rFonts w:eastAsia="Arial" w:cs="Arial"/>
                <w:szCs w:val="20"/>
              </w:rPr>
              <w:t>mesec</w:t>
            </w:r>
          </w:p>
        </w:tc>
        <w:tc>
          <w:tcPr>
            <w:tcW w:w="907" w:type="dxa"/>
            <w:tcBorders>
              <w:top w:val="single" w:sz="6" w:space="0" w:color="000000"/>
              <w:left w:val="single" w:sz="6" w:space="0" w:color="000000"/>
              <w:bottom w:val="single" w:sz="6" w:space="0" w:color="000000"/>
              <w:right w:val="single" w:sz="6" w:space="0" w:color="000000"/>
            </w:tcBorders>
          </w:tcPr>
          <w:p w14:paraId="2B4F93CD" w14:textId="447826B3" w:rsidR="00CB19B9" w:rsidRPr="00AA654C" w:rsidRDefault="00CB19B9" w:rsidP="00CB19B9">
            <w:pPr>
              <w:keepNext/>
              <w:keepLines/>
              <w:spacing w:line="276" w:lineRule="auto"/>
              <w:ind w:right="9"/>
              <w:contextualSpacing/>
              <w:jc w:val="center"/>
              <w:rPr>
                <w:rFonts w:eastAsia="Arial" w:cs="Arial"/>
                <w:szCs w:val="20"/>
              </w:rPr>
            </w:pPr>
            <w:r>
              <w:rPr>
                <w:rFonts w:eastAsia="Arial" w:cs="Arial"/>
                <w:szCs w:val="20"/>
              </w:rPr>
              <w:t>36</w:t>
            </w:r>
          </w:p>
        </w:tc>
        <w:tc>
          <w:tcPr>
            <w:tcW w:w="1559" w:type="dxa"/>
            <w:tcBorders>
              <w:top w:val="single" w:sz="6" w:space="0" w:color="000000"/>
              <w:left w:val="single" w:sz="6" w:space="0" w:color="000000"/>
              <w:bottom w:val="single" w:sz="6" w:space="0" w:color="000000"/>
              <w:right w:val="single" w:sz="6" w:space="0" w:color="000000"/>
            </w:tcBorders>
          </w:tcPr>
          <w:p w14:paraId="26E5D99E" w14:textId="03B3EFF0" w:rsidR="00CB19B9" w:rsidRPr="00AA654C" w:rsidRDefault="00CB19B9" w:rsidP="00CB19B9">
            <w:pPr>
              <w:keepNext/>
              <w:keepLines/>
              <w:spacing w:line="276" w:lineRule="auto"/>
              <w:ind w:right="9"/>
              <w:contextualSpacing/>
              <w:rPr>
                <w:rFonts w:eastAsia="Arial" w:cs="Arial"/>
                <w:szCs w:val="20"/>
              </w:rPr>
            </w:pPr>
            <w:r>
              <w:rPr>
                <w:rFonts w:eastAsia="Arial" w:cs="Arial"/>
                <w:szCs w:val="20"/>
              </w:rPr>
              <w:t xml:space="preserve"> ……. EUR </w:t>
            </w:r>
          </w:p>
        </w:tc>
        <w:tc>
          <w:tcPr>
            <w:tcW w:w="1691" w:type="dxa"/>
            <w:gridSpan w:val="2"/>
            <w:tcBorders>
              <w:top w:val="single" w:sz="6" w:space="0" w:color="000000"/>
              <w:left w:val="single" w:sz="6" w:space="0" w:color="000000"/>
              <w:bottom w:val="single" w:sz="6" w:space="0" w:color="000000"/>
              <w:right w:val="single" w:sz="6" w:space="0" w:color="000000"/>
            </w:tcBorders>
            <w:shd w:val="clear" w:color="auto" w:fill="C1F0C7" w:themeFill="accent3" w:themeFillTint="33"/>
          </w:tcPr>
          <w:p w14:paraId="5ADA5A70" w14:textId="06D50FF8" w:rsidR="00CB19B9" w:rsidRPr="00AA654C" w:rsidRDefault="00CB19B9" w:rsidP="00CB19B9">
            <w:pPr>
              <w:keepNext/>
              <w:keepLines/>
              <w:spacing w:line="276" w:lineRule="auto"/>
              <w:ind w:right="9"/>
              <w:contextualSpacing/>
              <w:rPr>
                <w:rFonts w:eastAsia="Arial" w:cs="Arial"/>
                <w:szCs w:val="20"/>
              </w:rPr>
            </w:pPr>
            <w:r w:rsidRPr="008A7145">
              <w:rPr>
                <w:rFonts w:eastAsia="Arial" w:cs="Arial"/>
                <w:szCs w:val="20"/>
              </w:rPr>
              <w:t>……. EUR</w:t>
            </w:r>
          </w:p>
        </w:tc>
      </w:tr>
      <w:tr w:rsidR="00CB19B9" w:rsidRPr="00AA654C" w14:paraId="358E522B" w14:textId="77777777" w:rsidTr="0083683B">
        <w:trPr>
          <w:trHeight w:hRule="exact" w:val="549"/>
        </w:trPr>
        <w:tc>
          <w:tcPr>
            <w:tcW w:w="569" w:type="dxa"/>
            <w:tcBorders>
              <w:top w:val="single" w:sz="6" w:space="0" w:color="000000"/>
              <w:left w:val="single" w:sz="6" w:space="0" w:color="000000"/>
              <w:bottom w:val="single" w:sz="6" w:space="0" w:color="000000"/>
              <w:right w:val="single" w:sz="6" w:space="0" w:color="000000"/>
            </w:tcBorders>
            <w:shd w:val="clear" w:color="auto" w:fill="E8E8E8"/>
          </w:tcPr>
          <w:p w14:paraId="1FDE204F" w14:textId="1DBF3037" w:rsidR="00CB19B9" w:rsidRPr="00AA654C" w:rsidRDefault="00CB19B9" w:rsidP="00CB19B9">
            <w:pPr>
              <w:keepNext/>
              <w:keepLines/>
              <w:spacing w:before="5" w:line="276" w:lineRule="auto"/>
              <w:ind w:right="9"/>
              <w:contextualSpacing/>
              <w:rPr>
                <w:rFonts w:cs="Arial"/>
                <w:szCs w:val="20"/>
              </w:rPr>
            </w:pPr>
            <w:r>
              <w:rPr>
                <w:rFonts w:cs="Arial"/>
                <w:szCs w:val="20"/>
              </w:rPr>
              <w:t>2</w:t>
            </w:r>
            <w:r w:rsidRPr="00AA654C">
              <w:rPr>
                <w:rFonts w:cs="Arial"/>
                <w:szCs w:val="20"/>
              </w:rPr>
              <w:t>.</w:t>
            </w:r>
          </w:p>
          <w:p w14:paraId="278A4035" w14:textId="77777777" w:rsidR="00CB19B9" w:rsidRPr="00AA654C" w:rsidRDefault="00CB19B9" w:rsidP="00CB19B9">
            <w:pPr>
              <w:keepNext/>
              <w:keepLines/>
              <w:spacing w:line="276" w:lineRule="auto"/>
              <w:ind w:right="9"/>
              <w:contextualSpacing/>
              <w:rPr>
                <w:rFonts w:eastAsia="Arial" w:cs="Arial"/>
                <w:szCs w:val="20"/>
              </w:rPr>
            </w:pPr>
          </w:p>
        </w:tc>
        <w:tc>
          <w:tcPr>
            <w:tcW w:w="8809" w:type="dxa"/>
            <w:gridSpan w:val="7"/>
            <w:tcBorders>
              <w:top w:val="single" w:sz="6" w:space="0" w:color="000000"/>
              <w:left w:val="single" w:sz="6" w:space="0" w:color="000000"/>
              <w:bottom w:val="single" w:sz="6" w:space="0" w:color="000000"/>
              <w:right w:val="single" w:sz="6" w:space="0" w:color="000000"/>
            </w:tcBorders>
            <w:shd w:val="clear" w:color="auto" w:fill="E8E8E8"/>
          </w:tcPr>
          <w:p w14:paraId="7DCDEBFF" w14:textId="77777777" w:rsidR="00CB19B9" w:rsidRPr="00AA654C" w:rsidRDefault="00CB19B9" w:rsidP="00CB19B9">
            <w:pPr>
              <w:keepNext/>
              <w:keepLines/>
              <w:spacing w:before="5" w:line="276" w:lineRule="auto"/>
              <w:ind w:right="9"/>
              <w:contextualSpacing/>
              <w:rPr>
                <w:rFonts w:cs="Arial"/>
                <w:szCs w:val="20"/>
              </w:rPr>
            </w:pPr>
          </w:p>
          <w:p w14:paraId="5FE37F0F" w14:textId="77777777" w:rsidR="00CB19B9" w:rsidRPr="00AA654C" w:rsidRDefault="00CB19B9" w:rsidP="00CB19B9">
            <w:pPr>
              <w:keepNext/>
              <w:keepLines/>
              <w:spacing w:line="276" w:lineRule="auto"/>
              <w:ind w:right="9"/>
              <w:contextualSpacing/>
              <w:rPr>
                <w:rFonts w:eastAsia="Arial" w:cs="Arial"/>
                <w:szCs w:val="20"/>
              </w:rPr>
            </w:pPr>
            <w:r w:rsidRPr="00AA654C">
              <w:rPr>
                <w:rFonts w:eastAsia="Arial" w:cs="Arial"/>
                <w:b/>
                <w:szCs w:val="20"/>
              </w:rPr>
              <w:t>Dodatne storitve - Dopolnilno vzdrževanje (po dejanski porabi)</w:t>
            </w:r>
          </w:p>
        </w:tc>
      </w:tr>
      <w:tr w:rsidR="00CB19B9" w:rsidRPr="00AA654C" w14:paraId="081C0BE4" w14:textId="77777777" w:rsidTr="00CB19B9">
        <w:trPr>
          <w:gridAfter w:val="1"/>
          <w:wAfter w:w="9" w:type="dxa"/>
          <w:trHeight w:hRule="exact" w:val="658"/>
        </w:trPr>
        <w:tc>
          <w:tcPr>
            <w:tcW w:w="569" w:type="dxa"/>
            <w:tcBorders>
              <w:top w:val="single" w:sz="6" w:space="0" w:color="000000"/>
              <w:left w:val="single" w:sz="6" w:space="0" w:color="000000"/>
              <w:bottom w:val="single" w:sz="6" w:space="0" w:color="000000"/>
              <w:right w:val="single" w:sz="6" w:space="0" w:color="000000"/>
            </w:tcBorders>
          </w:tcPr>
          <w:p w14:paraId="2FF30ECB" w14:textId="77777777" w:rsidR="00CB19B9" w:rsidRPr="00AA654C" w:rsidRDefault="00CB19B9" w:rsidP="00CB19B9">
            <w:pPr>
              <w:keepNext/>
              <w:keepLines/>
              <w:spacing w:before="9" w:line="276" w:lineRule="auto"/>
              <w:ind w:right="9"/>
              <w:contextualSpacing/>
              <w:rPr>
                <w:rFonts w:cs="Arial"/>
                <w:szCs w:val="20"/>
              </w:rPr>
            </w:pPr>
          </w:p>
          <w:p w14:paraId="1A8B4D0D" w14:textId="69371B38" w:rsidR="00CB19B9" w:rsidRPr="00AA654C" w:rsidRDefault="00CB19B9" w:rsidP="00CB19B9">
            <w:pPr>
              <w:keepNext/>
              <w:keepLines/>
              <w:spacing w:line="276" w:lineRule="auto"/>
              <w:ind w:right="9"/>
              <w:contextualSpacing/>
              <w:rPr>
                <w:rFonts w:eastAsia="Arial" w:cs="Arial"/>
                <w:szCs w:val="20"/>
              </w:rPr>
            </w:pPr>
            <w:r>
              <w:rPr>
                <w:rFonts w:eastAsia="Arial" w:cs="Arial"/>
                <w:szCs w:val="20"/>
              </w:rPr>
              <w:t>2</w:t>
            </w:r>
            <w:r w:rsidRPr="00AA654C">
              <w:rPr>
                <w:rFonts w:eastAsia="Arial" w:cs="Arial"/>
                <w:szCs w:val="20"/>
              </w:rPr>
              <w:t>.1</w:t>
            </w:r>
          </w:p>
        </w:tc>
        <w:tc>
          <w:tcPr>
            <w:tcW w:w="3788" w:type="dxa"/>
            <w:tcBorders>
              <w:top w:val="single" w:sz="6" w:space="0" w:color="000000"/>
              <w:left w:val="single" w:sz="6" w:space="0" w:color="000000"/>
              <w:bottom w:val="single" w:sz="6" w:space="0" w:color="000000"/>
              <w:right w:val="single" w:sz="6" w:space="0" w:color="000000"/>
            </w:tcBorders>
          </w:tcPr>
          <w:p w14:paraId="6D17B440" w14:textId="5BC51799" w:rsidR="00CB19B9" w:rsidRPr="00AA654C" w:rsidRDefault="00CB19B9" w:rsidP="00CB19B9">
            <w:pPr>
              <w:keepNext/>
              <w:keepLines/>
              <w:spacing w:before="34" w:line="276" w:lineRule="auto"/>
              <w:ind w:left="17" w:right="217"/>
              <w:contextualSpacing/>
              <w:rPr>
                <w:rFonts w:eastAsia="Arial" w:cs="Arial"/>
                <w:szCs w:val="20"/>
              </w:rPr>
            </w:pPr>
            <w:r w:rsidRPr="00AA654C">
              <w:rPr>
                <w:rFonts w:eastAsia="Arial" w:cs="Arial"/>
                <w:szCs w:val="20"/>
              </w:rPr>
              <w:t xml:space="preserve">Dopolnilno vzdrževanje v obsegu do </w:t>
            </w:r>
            <w:r>
              <w:rPr>
                <w:rFonts w:eastAsia="Arial" w:cs="Arial"/>
                <w:szCs w:val="20"/>
              </w:rPr>
              <w:t>600</w:t>
            </w:r>
            <w:r w:rsidRPr="00AA654C">
              <w:rPr>
                <w:rFonts w:eastAsia="Arial" w:cs="Arial"/>
                <w:szCs w:val="20"/>
              </w:rPr>
              <w:t xml:space="preserve"> ur</w:t>
            </w:r>
            <w:r>
              <w:rPr>
                <w:rFonts w:eastAsia="Arial" w:cs="Arial"/>
                <w:szCs w:val="20"/>
              </w:rPr>
              <w:t xml:space="preserve"> (nadgradnje)</w:t>
            </w:r>
          </w:p>
        </w:tc>
        <w:tc>
          <w:tcPr>
            <w:tcW w:w="855" w:type="dxa"/>
            <w:tcBorders>
              <w:top w:val="single" w:sz="6" w:space="0" w:color="000000"/>
              <w:left w:val="single" w:sz="6" w:space="0" w:color="000000"/>
              <w:bottom w:val="single" w:sz="6" w:space="0" w:color="000000"/>
              <w:right w:val="single" w:sz="6" w:space="0" w:color="000000"/>
            </w:tcBorders>
          </w:tcPr>
          <w:p w14:paraId="416AF4DC" w14:textId="77777777" w:rsidR="00CB19B9" w:rsidRPr="00AA654C" w:rsidRDefault="00CB19B9" w:rsidP="00CB19B9">
            <w:pPr>
              <w:keepNext/>
              <w:keepLines/>
              <w:spacing w:before="9" w:line="276" w:lineRule="auto"/>
              <w:ind w:right="9"/>
              <w:contextualSpacing/>
              <w:rPr>
                <w:rFonts w:cs="Arial"/>
                <w:szCs w:val="20"/>
              </w:rPr>
            </w:pPr>
          </w:p>
          <w:p w14:paraId="3F406E45" w14:textId="77777777" w:rsidR="00CB19B9" w:rsidRPr="00AA654C" w:rsidRDefault="00CB19B9" w:rsidP="00CB19B9">
            <w:pPr>
              <w:keepNext/>
              <w:keepLines/>
              <w:spacing w:line="276" w:lineRule="auto"/>
              <w:ind w:right="9"/>
              <w:contextualSpacing/>
              <w:jc w:val="center"/>
              <w:rPr>
                <w:rFonts w:eastAsia="Arial" w:cs="Arial"/>
                <w:szCs w:val="20"/>
              </w:rPr>
            </w:pPr>
            <w:r w:rsidRPr="00AA654C">
              <w:rPr>
                <w:rFonts w:eastAsia="Arial" w:cs="Arial"/>
                <w:szCs w:val="20"/>
              </w:rPr>
              <w:t>ura</w:t>
            </w:r>
          </w:p>
        </w:tc>
        <w:tc>
          <w:tcPr>
            <w:tcW w:w="907" w:type="dxa"/>
            <w:tcBorders>
              <w:top w:val="single" w:sz="6" w:space="0" w:color="000000"/>
              <w:left w:val="single" w:sz="6" w:space="0" w:color="000000"/>
              <w:bottom w:val="single" w:sz="6" w:space="0" w:color="000000"/>
              <w:right w:val="single" w:sz="6" w:space="0" w:color="000000"/>
            </w:tcBorders>
          </w:tcPr>
          <w:p w14:paraId="25D31872" w14:textId="77777777" w:rsidR="00CB19B9" w:rsidRPr="00AA654C" w:rsidRDefault="00CB19B9" w:rsidP="00CB19B9">
            <w:pPr>
              <w:keepNext/>
              <w:keepLines/>
              <w:spacing w:before="9" w:line="276" w:lineRule="auto"/>
              <w:ind w:right="9"/>
              <w:contextualSpacing/>
              <w:rPr>
                <w:rFonts w:cs="Arial"/>
                <w:szCs w:val="20"/>
              </w:rPr>
            </w:pPr>
          </w:p>
          <w:p w14:paraId="2E5D9CEA" w14:textId="065B3442" w:rsidR="00CB19B9" w:rsidRPr="00AA654C" w:rsidRDefault="00CB19B9" w:rsidP="00CB19B9">
            <w:pPr>
              <w:keepNext/>
              <w:keepLines/>
              <w:spacing w:line="276" w:lineRule="auto"/>
              <w:ind w:left="336" w:right="9"/>
              <w:contextualSpacing/>
              <w:rPr>
                <w:rFonts w:eastAsia="Arial" w:cs="Arial"/>
                <w:szCs w:val="20"/>
              </w:rPr>
            </w:pPr>
            <w:r>
              <w:rPr>
                <w:rFonts w:eastAsia="Arial" w:cs="Arial"/>
                <w:szCs w:val="20"/>
              </w:rPr>
              <w:t>1</w:t>
            </w:r>
          </w:p>
        </w:tc>
        <w:tc>
          <w:tcPr>
            <w:tcW w:w="1559" w:type="dxa"/>
            <w:tcBorders>
              <w:top w:val="single" w:sz="6" w:space="0" w:color="000000"/>
              <w:left w:val="single" w:sz="6" w:space="0" w:color="000000"/>
              <w:bottom w:val="single" w:sz="6" w:space="0" w:color="000000"/>
              <w:right w:val="single" w:sz="6" w:space="0" w:color="000000"/>
            </w:tcBorders>
          </w:tcPr>
          <w:p w14:paraId="58598C22" w14:textId="22A73549" w:rsidR="00CB19B9" w:rsidRPr="00AA654C" w:rsidRDefault="00CB19B9" w:rsidP="00CB19B9">
            <w:pPr>
              <w:keepNext/>
              <w:keepLines/>
              <w:spacing w:line="276" w:lineRule="auto"/>
              <w:ind w:right="9"/>
              <w:contextualSpacing/>
              <w:jc w:val="center"/>
              <w:rPr>
                <w:rFonts w:eastAsia="Arial" w:cs="Arial"/>
                <w:szCs w:val="20"/>
              </w:rPr>
            </w:pPr>
            <w:r>
              <w:rPr>
                <w:rFonts w:eastAsia="Arial" w:cs="Arial"/>
                <w:szCs w:val="20"/>
              </w:rPr>
              <w:t xml:space="preserve">……. EUR </w:t>
            </w:r>
          </w:p>
        </w:tc>
        <w:tc>
          <w:tcPr>
            <w:tcW w:w="1691" w:type="dxa"/>
            <w:gridSpan w:val="2"/>
            <w:tcBorders>
              <w:top w:val="single" w:sz="6" w:space="0" w:color="000000"/>
              <w:left w:val="single" w:sz="6" w:space="0" w:color="000000"/>
              <w:bottom w:val="single" w:sz="6" w:space="0" w:color="000000"/>
              <w:right w:val="single" w:sz="6" w:space="0" w:color="000000"/>
            </w:tcBorders>
            <w:shd w:val="clear" w:color="auto" w:fill="C1F0C7" w:themeFill="accent3" w:themeFillTint="33"/>
          </w:tcPr>
          <w:p w14:paraId="7E61C6FE" w14:textId="5A1E959B" w:rsidR="00CB19B9" w:rsidRPr="00AA654C" w:rsidRDefault="00CB19B9" w:rsidP="00CB19B9">
            <w:pPr>
              <w:keepNext/>
              <w:keepLines/>
              <w:spacing w:line="276" w:lineRule="auto"/>
              <w:ind w:right="9"/>
              <w:contextualSpacing/>
              <w:rPr>
                <w:rFonts w:eastAsia="Arial" w:cs="Arial"/>
                <w:szCs w:val="20"/>
              </w:rPr>
            </w:pPr>
            <w:r w:rsidRPr="008A7145">
              <w:rPr>
                <w:rFonts w:eastAsia="Arial" w:cs="Arial"/>
                <w:szCs w:val="20"/>
              </w:rPr>
              <w:t>……. EUR</w:t>
            </w:r>
          </w:p>
        </w:tc>
      </w:tr>
      <w:tr w:rsidR="00CB19B9" w:rsidRPr="00AA654C" w14:paraId="5962227D" w14:textId="77777777" w:rsidTr="0083683B">
        <w:trPr>
          <w:trHeight w:hRule="exact" w:val="658"/>
        </w:trPr>
        <w:tc>
          <w:tcPr>
            <w:tcW w:w="9378" w:type="dxa"/>
            <w:gridSpan w:val="8"/>
            <w:tcBorders>
              <w:top w:val="single" w:sz="6" w:space="0" w:color="000000"/>
              <w:left w:val="single" w:sz="6" w:space="0" w:color="000000"/>
              <w:bottom w:val="single" w:sz="6" w:space="0" w:color="000000"/>
              <w:right w:val="single" w:sz="6" w:space="0" w:color="000000"/>
            </w:tcBorders>
            <w:vAlign w:val="center"/>
          </w:tcPr>
          <w:p w14:paraId="773578A4" w14:textId="3262D6BE" w:rsidR="00CB19B9" w:rsidRPr="00AA654C" w:rsidRDefault="00CB19B9" w:rsidP="00CB19B9">
            <w:pPr>
              <w:keepNext/>
              <w:keepLines/>
              <w:spacing w:line="276" w:lineRule="auto"/>
              <w:ind w:right="9"/>
              <w:contextualSpacing/>
              <w:jc w:val="left"/>
              <w:rPr>
                <w:rFonts w:eastAsia="Arial" w:cs="Arial"/>
                <w:b/>
                <w:bCs/>
                <w:szCs w:val="20"/>
              </w:rPr>
            </w:pPr>
            <w:r w:rsidRPr="00AA654C">
              <w:rPr>
                <w:rFonts w:eastAsia="Arial" w:cs="Arial"/>
                <w:b/>
                <w:bCs/>
                <w:szCs w:val="20"/>
              </w:rPr>
              <w:t>Skupna ocenjena vrednost</w:t>
            </w:r>
          </w:p>
        </w:tc>
      </w:tr>
      <w:tr w:rsidR="00CB19B9" w:rsidRPr="00AA654C" w14:paraId="177488A2" w14:textId="77777777" w:rsidTr="0083683B">
        <w:trPr>
          <w:trHeight w:hRule="exact" w:val="658"/>
        </w:trPr>
        <w:tc>
          <w:tcPr>
            <w:tcW w:w="7687" w:type="dxa"/>
            <w:gridSpan w:val="6"/>
            <w:tcBorders>
              <w:top w:val="single" w:sz="6" w:space="0" w:color="000000"/>
              <w:left w:val="single" w:sz="6" w:space="0" w:color="000000"/>
              <w:bottom w:val="single" w:sz="6" w:space="0" w:color="000000"/>
              <w:right w:val="single" w:sz="6" w:space="0" w:color="000000"/>
            </w:tcBorders>
            <w:vAlign w:val="center"/>
          </w:tcPr>
          <w:p w14:paraId="0F5B4BEF" w14:textId="49D7206F" w:rsidR="00CB19B9" w:rsidRPr="00AA654C" w:rsidRDefault="00CB19B9" w:rsidP="00CB19B9">
            <w:pPr>
              <w:keepNext/>
              <w:keepLines/>
              <w:spacing w:line="276" w:lineRule="auto"/>
              <w:ind w:right="9"/>
              <w:contextualSpacing/>
              <w:jc w:val="left"/>
              <w:rPr>
                <w:rFonts w:eastAsia="Arial" w:cs="Arial"/>
                <w:szCs w:val="20"/>
              </w:rPr>
            </w:pPr>
            <w:r w:rsidRPr="00AA654C">
              <w:rPr>
                <w:rFonts w:eastAsia="Arial" w:cs="Arial"/>
                <w:szCs w:val="20"/>
              </w:rPr>
              <w:t>Skupna ocenjena vrednost v EUR brez DDV</w:t>
            </w:r>
            <w:r>
              <w:rPr>
                <w:rFonts w:eastAsia="Arial" w:cs="Arial"/>
                <w:szCs w:val="20"/>
              </w:rPr>
              <w:t xml:space="preserve"> </w:t>
            </w:r>
          </w:p>
        </w:tc>
        <w:tc>
          <w:tcPr>
            <w:tcW w:w="1691" w:type="dxa"/>
            <w:gridSpan w:val="2"/>
            <w:tcBorders>
              <w:top w:val="single" w:sz="6" w:space="0" w:color="000000"/>
              <w:left w:val="single" w:sz="6" w:space="0" w:color="000000"/>
              <w:bottom w:val="single" w:sz="6" w:space="0" w:color="000000"/>
              <w:right w:val="single" w:sz="6" w:space="0" w:color="000000"/>
            </w:tcBorders>
          </w:tcPr>
          <w:p w14:paraId="3C7CB690" w14:textId="77777777" w:rsidR="00CB19B9" w:rsidRPr="00AA654C" w:rsidRDefault="00CB19B9" w:rsidP="00CB19B9">
            <w:pPr>
              <w:keepNext/>
              <w:keepLines/>
              <w:spacing w:line="276" w:lineRule="auto"/>
              <w:ind w:right="9"/>
              <w:contextualSpacing/>
              <w:rPr>
                <w:rFonts w:eastAsia="Arial" w:cs="Arial"/>
                <w:szCs w:val="20"/>
              </w:rPr>
            </w:pPr>
          </w:p>
        </w:tc>
      </w:tr>
      <w:tr w:rsidR="00CB19B9" w:rsidRPr="00AA654C" w14:paraId="2EF4040C" w14:textId="77777777" w:rsidTr="0083683B">
        <w:trPr>
          <w:trHeight w:hRule="exact" w:val="658"/>
        </w:trPr>
        <w:tc>
          <w:tcPr>
            <w:tcW w:w="7687" w:type="dxa"/>
            <w:gridSpan w:val="6"/>
            <w:tcBorders>
              <w:top w:val="single" w:sz="6" w:space="0" w:color="000000"/>
              <w:left w:val="single" w:sz="6" w:space="0" w:color="000000"/>
              <w:bottom w:val="single" w:sz="6" w:space="0" w:color="000000"/>
              <w:right w:val="single" w:sz="6" w:space="0" w:color="000000"/>
            </w:tcBorders>
            <w:vAlign w:val="center"/>
          </w:tcPr>
          <w:p w14:paraId="687B9C1D" w14:textId="45DBCF9F" w:rsidR="00CB19B9" w:rsidRPr="00AA654C" w:rsidRDefault="00CB19B9" w:rsidP="00CB19B9">
            <w:pPr>
              <w:keepNext/>
              <w:keepLines/>
              <w:spacing w:line="276" w:lineRule="auto"/>
              <w:ind w:right="9"/>
              <w:contextualSpacing/>
              <w:jc w:val="left"/>
              <w:rPr>
                <w:rFonts w:eastAsia="Arial" w:cs="Arial"/>
                <w:szCs w:val="20"/>
              </w:rPr>
            </w:pPr>
            <w:r w:rsidRPr="00AA654C">
              <w:rPr>
                <w:rFonts w:eastAsia="Arial" w:cs="Arial"/>
                <w:szCs w:val="20"/>
              </w:rPr>
              <w:t>DDV 22%</w:t>
            </w:r>
          </w:p>
        </w:tc>
        <w:tc>
          <w:tcPr>
            <w:tcW w:w="1691" w:type="dxa"/>
            <w:gridSpan w:val="2"/>
            <w:tcBorders>
              <w:top w:val="single" w:sz="6" w:space="0" w:color="000000"/>
              <w:left w:val="single" w:sz="6" w:space="0" w:color="000000"/>
              <w:bottom w:val="single" w:sz="6" w:space="0" w:color="000000"/>
              <w:right w:val="single" w:sz="6" w:space="0" w:color="000000"/>
            </w:tcBorders>
          </w:tcPr>
          <w:p w14:paraId="6920EB69" w14:textId="77777777" w:rsidR="00CB19B9" w:rsidRPr="00AA654C" w:rsidRDefault="00CB19B9" w:rsidP="00CB19B9">
            <w:pPr>
              <w:keepNext/>
              <w:keepLines/>
              <w:spacing w:line="276" w:lineRule="auto"/>
              <w:ind w:right="9"/>
              <w:contextualSpacing/>
              <w:rPr>
                <w:rFonts w:eastAsia="Arial" w:cs="Arial"/>
                <w:szCs w:val="20"/>
              </w:rPr>
            </w:pPr>
          </w:p>
        </w:tc>
      </w:tr>
      <w:tr w:rsidR="00CB19B9" w:rsidRPr="00AA654C" w14:paraId="0AB09B40" w14:textId="77777777" w:rsidTr="0083683B">
        <w:trPr>
          <w:trHeight w:hRule="exact" w:val="658"/>
        </w:trPr>
        <w:tc>
          <w:tcPr>
            <w:tcW w:w="7687" w:type="dxa"/>
            <w:gridSpan w:val="6"/>
            <w:tcBorders>
              <w:top w:val="single" w:sz="6" w:space="0" w:color="000000"/>
              <w:left w:val="single" w:sz="6" w:space="0" w:color="000000"/>
              <w:bottom w:val="single" w:sz="6" w:space="0" w:color="000000"/>
              <w:right w:val="single" w:sz="6" w:space="0" w:color="000000"/>
            </w:tcBorders>
            <w:vAlign w:val="center"/>
          </w:tcPr>
          <w:p w14:paraId="112EDC6F" w14:textId="5D04102C" w:rsidR="00CB19B9" w:rsidRPr="00AA654C" w:rsidRDefault="00CB19B9" w:rsidP="00CB19B9">
            <w:pPr>
              <w:keepNext/>
              <w:keepLines/>
              <w:spacing w:line="276" w:lineRule="auto"/>
              <w:ind w:right="9"/>
              <w:contextualSpacing/>
              <w:jc w:val="left"/>
              <w:rPr>
                <w:rFonts w:eastAsia="Arial" w:cs="Arial"/>
                <w:szCs w:val="20"/>
              </w:rPr>
            </w:pPr>
            <w:r w:rsidRPr="00AA654C">
              <w:rPr>
                <w:rFonts w:eastAsia="Arial" w:cs="Arial"/>
                <w:szCs w:val="20"/>
              </w:rPr>
              <w:t>Skupna ocenjena vrednost v EUR z DDV</w:t>
            </w:r>
            <w:r>
              <w:rPr>
                <w:rFonts w:eastAsia="Arial" w:cs="Arial"/>
                <w:szCs w:val="20"/>
              </w:rPr>
              <w:t xml:space="preserve"> </w:t>
            </w:r>
          </w:p>
        </w:tc>
        <w:tc>
          <w:tcPr>
            <w:tcW w:w="1691" w:type="dxa"/>
            <w:gridSpan w:val="2"/>
            <w:tcBorders>
              <w:top w:val="single" w:sz="6" w:space="0" w:color="000000"/>
              <w:left w:val="single" w:sz="6" w:space="0" w:color="000000"/>
              <w:bottom w:val="single" w:sz="6" w:space="0" w:color="000000"/>
              <w:right w:val="single" w:sz="6" w:space="0" w:color="000000"/>
            </w:tcBorders>
          </w:tcPr>
          <w:p w14:paraId="4DCB48B1" w14:textId="77777777" w:rsidR="00CB19B9" w:rsidRPr="00AA654C" w:rsidRDefault="00CB19B9" w:rsidP="00CB19B9">
            <w:pPr>
              <w:keepNext/>
              <w:keepLines/>
              <w:spacing w:line="276" w:lineRule="auto"/>
              <w:ind w:right="9"/>
              <w:contextualSpacing/>
              <w:rPr>
                <w:rFonts w:eastAsia="Arial" w:cs="Arial"/>
                <w:szCs w:val="20"/>
              </w:rPr>
            </w:pPr>
          </w:p>
        </w:tc>
      </w:tr>
    </w:tbl>
    <w:p w14:paraId="63FFFCF6" w14:textId="77777777" w:rsidR="00AD1EB2" w:rsidRDefault="00AD1EB2" w:rsidP="009576AD"/>
    <w:p w14:paraId="478D0020" w14:textId="77777777" w:rsidR="00385CC4" w:rsidRDefault="00385CC4" w:rsidP="009576AD"/>
    <w:sectPr w:rsidR="00385CC4">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7F959" w14:textId="77777777" w:rsidR="003D5729" w:rsidRDefault="003D5729" w:rsidP="007079D8">
      <w:pPr>
        <w:spacing w:after="0"/>
      </w:pPr>
      <w:r>
        <w:separator/>
      </w:r>
    </w:p>
  </w:endnote>
  <w:endnote w:type="continuationSeparator" w:id="0">
    <w:p w14:paraId="23C5F71C" w14:textId="77777777" w:rsidR="003D5729" w:rsidRDefault="003D5729" w:rsidP="007079D8">
      <w:pPr>
        <w:spacing w:after="0"/>
      </w:pPr>
      <w:r>
        <w:continuationSeparator/>
      </w:r>
    </w:p>
  </w:endnote>
  <w:endnote w:type="continuationNotice" w:id="1">
    <w:p w14:paraId="7CA2E8D9" w14:textId="77777777" w:rsidR="003D5729" w:rsidRDefault="003D57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EYInterstate Light">
    <w:charset w:val="EE"/>
    <w:family w:val="auto"/>
    <w:pitch w:val="variable"/>
    <w:sig w:usb0="A00002AF" w:usb1="5000206A"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8400539"/>
      <w:docPartObj>
        <w:docPartGallery w:val="Page Numbers (Bottom of Page)"/>
        <w:docPartUnique/>
      </w:docPartObj>
    </w:sdtPr>
    <w:sdtEndPr>
      <w:rPr>
        <w:noProof/>
      </w:rPr>
    </w:sdtEndPr>
    <w:sdtContent>
      <w:p w14:paraId="516A924D" w14:textId="77777777" w:rsidR="00991012" w:rsidRDefault="009F34F4" w:rsidP="009F34F4">
        <w:pPr>
          <w:pStyle w:val="Noga"/>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A1261" w14:textId="77777777" w:rsidR="003D5729" w:rsidRDefault="003D5729" w:rsidP="007079D8">
      <w:pPr>
        <w:spacing w:after="0"/>
      </w:pPr>
      <w:r>
        <w:separator/>
      </w:r>
    </w:p>
  </w:footnote>
  <w:footnote w:type="continuationSeparator" w:id="0">
    <w:p w14:paraId="43B275B9" w14:textId="77777777" w:rsidR="003D5729" w:rsidRDefault="003D5729" w:rsidP="007079D8">
      <w:pPr>
        <w:spacing w:after="0"/>
      </w:pPr>
      <w:r>
        <w:continuationSeparator/>
      </w:r>
    </w:p>
  </w:footnote>
  <w:footnote w:type="continuationNotice" w:id="1">
    <w:p w14:paraId="30C0E62C" w14:textId="77777777" w:rsidR="003D5729" w:rsidRDefault="003D57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60DA"/>
    <w:multiLevelType w:val="hybridMultilevel"/>
    <w:tmpl w:val="B2EA6D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E6E94C"/>
    <w:multiLevelType w:val="hybridMultilevel"/>
    <w:tmpl w:val="7BB8B3AC"/>
    <w:lvl w:ilvl="0" w:tplc="FFFFFFFF">
      <w:start w:val="1"/>
      <w:numFmt w:val="bullet"/>
      <w:lvlText w:val="-"/>
      <w:lvlJc w:val="left"/>
      <w:pPr>
        <w:ind w:left="720" w:hanging="360"/>
      </w:pPr>
      <w:rPr>
        <w:rFonts w:ascii="Aptos" w:hAnsi="Aptos" w:hint="default"/>
      </w:rPr>
    </w:lvl>
    <w:lvl w:ilvl="1" w:tplc="0BAC4014">
      <w:start w:val="1"/>
      <w:numFmt w:val="bullet"/>
      <w:lvlText w:val="o"/>
      <w:lvlJc w:val="left"/>
      <w:pPr>
        <w:ind w:left="1440" w:hanging="360"/>
      </w:pPr>
      <w:rPr>
        <w:rFonts w:ascii="Courier New" w:hAnsi="Courier New" w:hint="default"/>
      </w:rPr>
    </w:lvl>
    <w:lvl w:ilvl="2" w:tplc="976A3A42">
      <w:start w:val="1"/>
      <w:numFmt w:val="bullet"/>
      <w:lvlText w:val=""/>
      <w:lvlJc w:val="left"/>
      <w:pPr>
        <w:ind w:left="2160" w:hanging="360"/>
      </w:pPr>
      <w:rPr>
        <w:rFonts w:ascii="Wingdings" w:hAnsi="Wingdings" w:hint="default"/>
      </w:rPr>
    </w:lvl>
    <w:lvl w:ilvl="3" w:tplc="833885FA">
      <w:start w:val="1"/>
      <w:numFmt w:val="bullet"/>
      <w:lvlText w:val=""/>
      <w:lvlJc w:val="left"/>
      <w:pPr>
        <w:ind w:left="2880" w:hanging="360"/>
      </w:pPr>
      <w:rPr>
        <w:rFonts w:ascii="Symbol" w:hAnsi="Symbol" w:hint="default"/>
      </w:rPr>
    </w:lvl>
    <w:lvl w:ilvl="4" w:tplc="345ABCB2">
      <w:start w:val="1"/>
      <w:numFmt w:val="bullet"/>
      <w:lvlText w:val="o"/>
      <w:lvlJc w:val="left"/>
      <w:pPr>
        <w:ind w:left="3600" w:hanging="360"/>
      </w:pPr>
      <w:rPr>
        <w:rFonts w:ascii="Courier New" w:hAnsi="Courier New" w:hint="default"/>
      </w:rPr>
    </w:lvl>
    <w:lvl w:ilvl="5" w:tplc="8EBAE730">
      <w:start w:val="1"/>
      <w:numFmt w:val="bullet"/>
      <w:lvlText w:val=""/>
      <w:lvlJc w:val="left"/>
      <w:pPr>
        <w:ind w:left="4320" w:hanging="360"/>
      </w:pPr>
      <w:rPr>
        <w:rFonts w:ascii="Wingdings" w:hAnsi="Wingdings" w:hint="default"/>
      </w:rPr>
    </w:lvl>
    <w:lvl w:ilvl="6" w:tplc="A8BA63FE">
      <w:start w:val="1"/>
      <w:numFmt w:val="bullet"/>
      <w:lvlText w:val=""/>
      <w:lvlJc w:val="left"/>
      <w:pPr>
        <w:ind w:left="5040" w:hanging="360"/>
      </w:pPr>
      <w:rPr>
        <w:rFonts w:ascii="Symbol" w:hAnsi="Symbol" w:hint="default"/>
      </w:rPr>
    </w:lvl>
    <w:lvl w:ilvl="7" w:tplc="7EA6261A">
      <w:start w:val="1"/>
      <w:numFmt w:val="bullet"/>
      <w:lvlText w:val="o"/>
      <w:lvlJc w:val="left"/>
      <w:pPr>
        <w:ind w:left="5760" w:hanging="360"/>
      </w:pPr>
      <w:rPr>
        <w:rFonts w:ascii="Courier New" w:hAnsi="Courier New" w:hint="default"/>
      </w:rPr>
    </w:lvl>
    <w:lvl w:ilvl="8" w:tplc="07664D78">
      <w:start w:val="1"/>
      <w:numFmt w:val="bullet"/>
      <w:lvlText w:val=""/>
      <w:lvlJc w:val="left"/>
      <w:pPr>
        <w:ind w:left="6480" w:hanging="360"/>
      </w:pPr>
      <w:rPr>
        <w:rFonts w:ascii="Wingdings" w:hAnsi="Wingdings" w:hint="default"/>
      </w:rPr>
    </w:lvl>
  </w:abstractNum>
  <w:abstractNum w:abstractNumId="2" w15:restartNumberingAfterBreak="0">
    <w:nsid w:val="075453A0"/>
    <w:multiLevelType w:val="hybridMultilevel"/>
    <w:tmpl w:val="D3A614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F3C7057"/>
    <w:multiLevelType w:val="hybridMultilevel"/>
    <w:tmpl w:val="1910BC9C"/>
    <w:lvl w:ilvl="0" w:tplc="E3889F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8212F2B"/>
    <w:multiLevelType w:val="hybridMultilevel"/>
    <w:tmpl w:val="DBF023A8"/>
    <w:lvl w:ilvl="0" w:tplc="643E2EE4">
      <w:start w:val="1"/>
      <w:numFmt w:val="bullet"/>
      <w:pStyle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DE56ED2"/>
    <w:multiLevelType w:val="hybridMultilevel"/>
    <w:tmpl w:val="EED6209C"/>
    <w:lvl w:ilvl="0" w:tplc="5AD04EB4">
      <w:start w:val="1"/>
      <w:numFmt w:val="decimal"/>
      <w:pStyle w:val="Enum"/>
      <w:lvlText w:val="(%1)"/>
      <w:lvlJc w:val="left"/>
      <w:pPr>
        <w:ind w:left="1077" w:hanging="360"/>
      </w:pPr>
      <w:rPr>
        <w:rFonts w:hint="default"/>
      </w:r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6" w15:restartNumberingAfterBreak="0">
    <w:nsid w:val="39AD6EAD"/>
    <w:multiLevelType w:val="hybridMultilevel"/>
    <w:tmpl w:val="536248D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3CAD7C82"/>
    <w:multiLevelType w:val="multilevel"/>
    <w:tmpl w:val="384E971E"/>
    <w:lvl w:ilvl="0">
      <w:start w:val="1"/>
      <w:numFmt w:val="bullet"/>
      <w:pStyle w:val="EYBulletedList1"/>
      <w:lvlText w:val="•"/>
      <w:lvlJc w:val="left"/>
      <w:pPr>
        <w:tabs>
          <w:tab w:val="num" w:pos="288"/>
        </w:tabs>
        <w:ind w:left="288" w:hanging="288"/>
      </w:pPr>
      <w:rPr>
        <w:rFonts w:ascii="EYInterstate Light" w:hAnsi="EYInterstate Light" w:hint="default"/>
        <w:b w:val="0"/>
        <w:i w:val="0"/>
        <w:color w:val="FFD200"/>
        <w:sz w:val="20"/>
        <w:szCs w:val="24"/>
      </w:rPr>
    </w:lvl>
    <w:lvl w:ilvl="1">
      <w:start w:val="1"/>
      <w:numFmt w:val="bullet"/>
      <w:pStyle w:val="EYBulletedList2"/>
      <w:lvlText w:val="•"/>
      <w:lvlJc w:val="left"/>
      <w:pPr>
        <w:tabs>
          <w:tab w:val="num" w:pos="576"/>
        </w:tabs>
        <w:ind w:left="576" w:hanging="288"/>
      </w:pPr>
      <w:rPr>
        <w:rFonts w:ascii="EYInterstate Light" w:hAnsi="EYInterstate Light" w:hint="default"/>
        <w:b w:val="0"/>
        <w:i w:val="0"/>
        <w:color w:val="FFD200"/>
        <w:sz w:val="20"/>
        <w:szCs w:val="24"/>
      </w:rPr>
    </w:lvl>
    <w:lvl w:ilvl="2">
      <w:start w:val="1"/>
      <w:numFmt w:val="bullet"/>
      <w:pStyle w:val="EYBulletedList3"/>
      <w:lvlText w:val="•"/>
      <w:lvlJc w:val="left"/>
      <w:pPr>
        <w:tabs>
          <w:tab w:val="num" w:pos="864"/>
        </w:tabs>
        <w:ind w:left="864" w:hanging="288"/>
      </w:pPr>
      <w:rPr>
        <w:rFonts w:ascii="EYInterstate Light" w:hAnsi="EYInterstate Light" w:hint="default"/>
        <w:b w:val="0"/>
        <w:i w:val="0"/>
        <w:color w:val="FFD200"/>
        <w:sz w:val="20"/>
        <w:szCs w:val="24"/>
      </w:rPr>
    </w:lvl>
    <w:lvl w:ilvl="3">
      <w:start w:val="1"/>
      <w:numFmt w:val="bullet"/>
      <w:lvlText w:val="►"/>
      <w:lvlJc w:val="left"/>
      <w:pPr>
        <w:tabs>
          <w:tab w:val="num" w:pos="1289"/>
        </w:tabs>
        <w:ind w:left="1152" w:hanging="288"/>
      </w:pPr>
      <w:rPr>
        <w:rFonts w:ascii="Arial" w:hAnsi="Arial" w:cs="Times New Roman" w:hint="default"/>
        <w:color w:val="auto"/>
        <w:sz w:val="16"/>
        <w:szCs w:val="24"/>
      </w:rPr>
    </w:lvl>
    <w:lvl w:ilvl="4">
      <w:start w:val="1"/>
      <w:numFmt w:val="bullet"/>
      <w:lvlText w:val="►"/>
      <w:lvlJc w:val="left"/>
      <w:pPr>
        <w:tabs>
          <w:tab w:val="num" w:pos="1577"/>
        </w:tabs>
        <w:ind w:left="1440" w:hanging="288"/>
      </w:pPr>
      <w:rPr>
        <w:rFonts w:ascii="Arial" w:hAnsi="Arial" w:cs="Times New Roman" w:hint="default"/>
        <w:color w:val="auto"/>
        <w:sz w:val="16"/>
        <w:szCs w:val="24"/>
      </w:rPr>
    </w:lvl>
    <w:lvl w:ilvl="5">
      <w:start w:val="1"/>
      <w:numFmt w:val="bullet"/>
      <w:lvlText w:val="►"/>
      <w:lvlJc w:val="left"/>
      <w:pPr>
        <w:tabs>
          <w:tab w:val="num" w:pos="1865"/>
        </w:tabs>
        <w:ind w:left="1728" w:hanging="288"/>
      </w:pPr>
      <w:rPr>
        <w:rFonts w:ascii="Arial" w:hAnsi="Arial" w:cs="Times New Roman" w:hint="default"/>
        <w:color w:val="auto"/>
        <w:sz w:val="16"/>
        <w:szCs w:val="24"/>
      </w:rPr>
    </w:lvl>
    <w:lvl w:ilvl="6">
      <w:start w:val="1"/>
      <w:numFmt w:val="none"/>
      <w:suff w:val="nothing"/>
      <w:lvlText w:val=""/>
      <w:lvlJc w:val="left"/>
      <w:pPr>
        <w:ind w:left="2016" w:hanging="288"/>
      </w:pPr>
      <w:rPr>
        <w:rFonts w:hint="default"/>
      </w:rPr>
    </w:lvl>
    <w:lvl w:ilvl="7">
      <w:start w:val="1"/>
      <w:numFmt w:val="none"/>
      <w:suff w:val="nothing"/>
      <w:lvlText w:val=""/>
      <w:lvlJc w:val="left"/>
      <w:pPr>
        <w:ind w:left="2304" w:hanging="288"/>
      </w:pPr>
      <w:rPr>
        <w:rFonts w:hint="default"/>
      </w:rPr>
    </w:lvl>
    <w:lvl w:ilvl="8">
      <w:start w:val="1"/>
      <w:numFmt w:val="none"/>
      <w:suff w:val="nothing"/>
      <w:lvlText w:val=""/>
      <w:lvlJc w:val="left"/>
      <w:pPr>
        <w:ind w:left="2592" w:hanging="288"/>
      </w:pPr>
      <w:rPr>
        <w:rFonts w:hint="default"/>
      </w:rPr>
    </w:lvl>
  </w:abstractNum>
  <w:abstractNum w:abstractNumId="8" w15:restartNumberingAfterBreak="0">
    <w:nsid w:val="3D5B0629"/>
    <w:multiLevelType w:val="hybridMultilevel"/>
    <w:tmpl w:val="EA600C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F8B0877"/>
    <w:multiLevelType w:val="hybridMultilevel"/>
    <w:tmpl w:val="0082D0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25E4121"/>
    <w:multiLevelType w:val="multilevel"/>
    <w:tmpl w:val="0409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15:restartNumberingAfterBreak="0">
    <w:nsid w:val="518826A5"/>
    <w:multiLevelType w:val="hybridMultilevel"/>
    <w:tmpl w:val="8F6236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0944FB4"/>
    <w:multiLevelType w:val="hybridMultilevel"/>
    <w:tmpl w:val="FED288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24C568C"/>
    <w:multiLevelType w:val="hybridMultilevel"/>
    <w:tmpl w:val="EEB2A19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9605FAE"/>
    <w:multiLevelType w:val="multilevel"/>
    <w:tmpl w:val="EA320C26"/>
    <w:lvl w:ilvl="0">
      <w:start w:val="1"/>
      <w:numFmt w:val="decimal"/>
      <w:pStyle w:val="NumberedParagraph"/>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70A82942"/>
    <w:multiLevelType w:val="hybridMultilevel"/>
    <w:tmpl w:val="2C2A8B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3066D51"/>
    <w:multiLevelType w:val="hybridMultilevel"/>
    <w:tmpl w:val="113ED8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98F30D8"/>
    <w:multiLevelType w:val="multilevel"/>
    <w:tmpl w:val="BA9438FC"/>
    <w:lvl w:ilvl="0">
      <w:start w:val="1"/>
      <w:numFmt w:val="decimal"/>
      <w:lvlRestart w:val="0"/>
      <w:pStyle w:val="EYCoverSubTitle"/>
      <w:lvlText w:val=""/>
      <w:lvlJc w:val="left"/>
      <w:pPr>
        <w:tabs>
          <w:tab w:val="num" w:pos="0"/>
        </w:tabs>
        <w:ind w:left="0" w:firstLine="0"/>
      </w:pPr>
      <w:rPr>
        <w:rFonts w:ascii="EYInterstate Light" w:hAnsi="EYInterstate Light"/>
        <w:b/>
        <w:color w:val="7F7E82"/>
        <w:sz w:val="32"/>
      </w:rPr>
    </w:lvl>
    <w:lvl w:ilvl="1">
      <w:start w:val="1"/>
      <w:numFmt w:val="decimal"/>
      <w:lvlText w:val=""/>
      <w:lvlJc w:val="left"/>
      <w:pPr>
        <w:tabs>
          <w:tab w:val="num" w:pos="0"/>
        </w:tabs>
        <w:ind w:left="0" w:firstLine="0"/>
      </w:pPr>
      <w:rPr>
        <w:rFonts w:hint="default"/>
        <w:b/>
        <w:color w:val="000000"/>
        <w:sz w:val="28"/>
      </w:rPr>
    </w:lvl>
    <w:lvl w:ilvl="2">
      <w:start w:val="1"/>
      <w:numFmt w:val="decimal"/>
      <w:lvlRestart w:val="1"/>
      <w:lvlText w:val=""/>
      <w:lvlJc w:val="left"/>
      <w:pPr>
        <w:tabs>
          <w:tab w:val="num" w:pos="0"/>
        </w:tabs>
        <w:ind w:left="0" w:firstLine="0"/>
      </w:pPr>
      <w:rPr>
        <w:rFonts w:hint="default"/>
        <w:b/>
        <w:color w:val="000000"/>
        <w:sz w:val="24"/>
      </w:rPr>
    </w:lvl>
    <w:lvl w:ilvl="3">
      <w:start w:val="1"/>
      <w:numFmt w:val="decimal"/>
      <w:lvlRestart w:val="1"/>
      <w:lvlText w:val=""/>
      <w:lvlJc w:val="left"/>
      <w:pPr>
        <w:tabs>
          <w:tab w:val="num" w:pos="0"/>
        </w:tabs>
        <w:ind w:left="0" w:firstLine="0"/>
      </w:pPr>
      <w:rPr>
        <w:rFonts w:hint="default"/>
        <w:b/>
        <w:color w:val="000000"/>
        <w:sz w:val="20"/>
      </w:rPr>
    </w:lvl>
    <w:lvl w:ilvl="4">
      <w:start w:val="1"/>
      <w:numFmt w:val="decimal"/>
      <w:lvlRestart w:val="1"/>
      <w:pStyle w:val="EYBodytextwithparaspace"/>
      <w:lvlText w:val=""/>
      <w:lvlJc w:val="left"/>
      <w:pPr>
        <w:tabs>
          <w:tab w:val="num" w:pos="0"/>
        </w:tabs>
        <w:ind w:left="0" w:firstLine="0"/>
      </w:pPr>
      <w:rPr>
        <w:rFonts w:hint="default"/>
        <w:b w:val="0"/>
        <w:color w:val="000000"/>
        <w:sz w:val="20"/>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num w:numId="1" w16cid:durableId="1215583113">
    <w:abstractNumId w:val="15"/>
  </w:num>
  <w:num w:numId="2" w16cid:durableId="529418723">
    <w:abstractNumId w:val="12"/>
  </w:num>
  <w:num w:numId="3" w16cid:durableId="1891960703">
    <w:abstractNumId w:val="10"/>
  </w:num>
  <w:num w:numId="4" w16cid:durableId="1836677992">
    <w:abstractNumId w:val="4"/>
  </w:num>
  <w:num w:numId="5" w16cid:durableId="1017728402">
    <w:abstractNumId w:val="5"/>
  </w:num>
  <w:num w:numId="6" w16cid:durableId="1723140580">
    <w:abstractNumId w:val="7"/>
  </w:num>
  <w:num w:numId="7" w16cid:durableId="294406867">
    <w:abstractNumId w:val="17"/>
  </w:num>
  <w:num w:numId="8" w16cid:durableId="1453204220">
    <w:abstractNumId w:val="11"/>
  </w:num>
  <w:num w:numId="9" w16cid:durableId="2023773149">
    <w:abstractNumId w:val="2"/>
  </w:num>
  <w:num w:numId="10" w16cid:durableId="1855724667">
    <w:abstractNumId w:val="13"/>
  </w:num>
  <w:num w:numId="11" w16cid:durableId="1199078613">
    <w:abstractNumId w:val="9"/>
  </w:num>
  <w:num w:numId="12" w16cid:durableId="2109883594">
    <w:abstractNumId w:val="8"/>
  </w:num>
  <w:num w:numId="13" w16cid:durableId="383414182">
    <w:abstractNumId w:val="0"/>
  </w:num>
  <w:num w:numId="14" w16cid:durableId="1609896793">
    <w:abstractNumId w:val="16"/>
  </w:num>
  <w:num w:numId="15" w16cid:durableId="769276781">
    <w:abstractNumId w:val="6"/>
  </w:num>
  <w:num w:numId="16" w16cid:durableId="856499428">
    <w:abstractNumId w:val="14"/>
  </w:num>
  <w:num w:numId="17" w16cid:durableId="497039081">
    <w:abstractNumId w:val="1"/>
  </w:num>
  <w:num w:numId="18" w16cid:durableId="1998916085">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6AD"/>
    <w:rsid w:val="0000102D"/>
    <w:rsid w:val="00002DC6"/>
    <w:rsid w:val="00003144"/>
    <w:rsid w:val="00003F26"/>
    <w:rsid w:val="00005750"/>
    <w:rsid w:val="00005793"/>
    <w:rsid w:val="000060B7"/>
    <w:rsid w:val="00007085"/>
    <w:rsid w:val="00011386"/>
    <w:rsid w:val="00014181"/>
    <w:rsid w:val="00017958"/>
    <w:rsid w:val="00020033"/>
    <w:rsid w:val="00020056"/>
    <w:rsid w:val="00021C07"/>
    <w:rsid w:val="00023101"/>
    <w:rsid w:val="000231C0"/>
    <w:rsid w:val="00027105"/>
    <w:rsid w:val="00027535"/>
    <w:rsid w:val="0002777A"/>
    <w:rsid w:val="000279A8"/>
    <w:rsid w:val="00027D0B"/>
    <w:rsid w:val="00032231"/>
    <w:rsid w:val="00035AB5"/>
    <w:rsid w:val="000376F0"/>
    <w:rsid w:val="000402E1"/>
    <w:rsid w:val="000424A4"/>
    <w:rsid w:val="0004254C"/>
    <w:rsid w:val="000440D4"/>
    <w:rsid w:val="000452ED"/>
    <w:rsid w:val="00047325"/>
    <w:rsid w:val="000474B2"/>
    <w:rsid w:val="0004771A"/>
    <w:rsid w:val="000500FA"/>
    <w:rsid w:val="00050592"/>
    <w:rsid w:val="00050A7A"/>
    <w:rsid w:val="00051265"/>
    <w:rsid w:val="00051674"/>
    <w:rsid w:val="00053D1B"/>
    <w:rsid w:val="00055622"/>
    <w:rsid w:val="00055B28"/>
    <w:rsid w:val="00055C80"/>
    <w:rsid w:val="0006096B"/>
    <w:rsid w:val="00060B2D"/>
    <w:rsid w:val="00060DC5"/>
    <w:rsid w:val="00062D8A"/>
    <w:rsid w:val="00065169"/>
    <w:rsid w:val="000655F6"/>
    <w:rsid w:val="000660A0"/>
    <w:rsid w:val="00066DBE"/>
    <w:rsid w:val="00071B8E"/>
    <w:rsid w:val="00073F09"/>
    <w:rsid w:val="000755D3"/>
    <w:rsid w:val="00075DB4"/>
    <w:rsid w:val="00076581"/>
    <w:rsid w:val="00077451"/>
    <w:rsid w:val="000775AC"/>
    <w:rsid w:val="0008028F"/>
    <w:rsid w:val="000802F4"/>
    <w:rsid w:val="00080CCE"/>
    <w:rsid w:val="000811F1"/>
    <w:rsid w:val="0008233F"/>
    <w:rsid w:val="00083CF0"/>
    <w:rsid w:val="00084298"/>
    <w:rsid w:val="000845BB"/>
    <w:rsid w:val="00087D66"/>
    <w:rsid w:val="00091079"/>
    <w:rsid w:val="000917F7"/>
    <w:rsid w:val="000917F8"/>
    <w:rsid w:val="00091811"/>
    <w:rsid w:val="00091E9F"/>
    <w:rsid w:val="0009463E"/>
    <w:rsid w:val="00094D1A"/>
    <w:rsid w:val="00095431"/>
    <w:rsid w:val="00095727"/>
    <w:rsid w:val="000976B5"/>
    <w:rsid w:val="00097E10"/>
    <w:rsid w:val="000A1DFF"/>
    <w:rsid w:val="000A2240"/>
    <w:rsid w:val="000A40FC"/>
    <w:rsid w:val="000A6321"/>
    <w:rsid w:val="000A7547"/>
    <w:rsid w:val="000A75D8"/>
    <w:rsid w:val="000A7723"/>
    <w:rsid w:val="000B0D89"/>
    <w:rsid w:val="000B155D"/>
    <w:rsid w:val="000B2CDC"/>
    <w:rsid w:val="000B3E65"/>
    <w:rsid w:val="000B5056"/>
    <w:rsid w:val="000C00AE"/>
    <w:rsid w:val="000C017C"/>
    <w:rsid w:val="000C0481"/>
    <w:rsid w:val="000C09DB"/>
    <w:rsid w:val="000C0C7E"/>
    <w:rsid w:val="000C1747"/>
    <w:rsid w:val="000C36ED"/>
    <w:rsid w:val="000C5A39"/>
    <w:rsid w:val="000C6D26"/>
    <w:rsid w:val="000D05B9"/>
    <w:rsid w:val="000D28B1"/>
    <w:rsid w:val="000D4010"/>
    <w:rsid w:val="000D4228"/>
    <w:rsid w:val="000D56F8"/>
    <w:rsid w:val="000D67DC"/>
    <w:rsid w:val="000D7B11"/>
    <w:rsid w:val="000E0392"/>
    <w:rsid w:val="000E14C6"/>
    <w:rsid w:val="000E2034"/>
    <w:rsid w:val="000E2723"/>
    <w:rsid w:val="000E3633"/>
    <w:rsid w:val="000E365A"/>
    <w:rsid w:val="000E4887"/>
    <w:rsid w:val="000E562D"/>
    <w:rsid w:val="000E671D"/>
    <w:rsid w:val="000E71C0"/>
    <w:rsid w:val="000F0796"/>
    <w:rsid w:val="000F2224"/>
    <w:rsid w:val="000F5052"/>
    <w:rsid w:val="000F56F8"/>
    <w:rsid w:val="000F6B5E"/>
    <w:rsid w:val="00104AAA"/>
    <w:rsid w:val="00106053"/>
    <w:rsid w:val="00106467"/>
    <w:rsid w:val="0011324A"/>
    <w:rsid w:val="001139D1"/>
    <w:rsid w:val="00114067"/>
    <w:rsid w:val="00114097"/>
    <w:rsid w:val="0011520C"/>
    <w:rsid w:val="0011583F"/>
    <w:rsid w:val="0011719E"/>
    <w:rsid w:val="00117710"/>
    <w:rsid w:val="00121F82"/>
    <w:rsid w:val="001250F6"/>
    <w:rsid w:val="00126BBC"/>
    <w:rsid w:val="00127703"/>
    <w:rsid w:val="001320A6"/>
    <w:rsid w:val="001320E1"/>
    <w:rsid w:val="00132628"/>
    <w:rsid w:val="0013361B"/>
    <w:rsid w:val="00133683"/>
    <w:rsid w:val="001341B8"/>
    <w:rsid w:val="001353E4"/>
    <w:rsid w:val="00136214"/>
    <w:rsid w:val="00137195"/>
    <w:rsid w:val="0014301E"/>
    <w:rsid w:val="00145202"/>
    <w:rsid w:val="001469E9"/>
    <w:rsid w:val="00146D19"/>
    <w:rsid w:val="00147633"/>
    <w:rsid w:val="00147D57"/>
    <w:rsid w:val="00150CE4"/>
    <w:rsid w:val="00151729"/>
    <w:rsid w:val="00153A0A"/>
    <w:rsid w:val="00154990"/>
    <w:rsid w:val="00155064"/>
    <w:rsid w:val="0015589E"/>
    <w:rsid w:val="00155DE9"/>
    <w:rsid w:val="001568D0"/>
    <w:rsid w:val="00156ADD"/>
    <w:rsid w:val="00156B7C"/>
    <w:rsid w:val="001570C3"/>
    <w:rsid w:val="00157615"/>
    <w:rsid w:val="0016066E"/>
    <w:rsid w:val="00160B26"/>
    <w:rsid w:val="00162194"/>
    <w:rsid w:val="00162255"/>
    <w:rsid w:val="00162D7B"/>
    <w:rsid w:val="00163674"/>
    <w:rsid w:val="001646B5"/>
    <w:rsid w:val="00164ACD"/>
    <w:rsid w:val="00164F0F"/>
    <w:rsid w:val="00165A56"/>
    <w:rsid w:val="001704B2"/>
    <w:rsid w:val="00170EE0"/>
    <w:rsid w:val="0017284E"/>
    <w:rsid w:val="00172C3E"/>
    <w:rsid w:val="00174064"/>
    <w:rsid w:val="00175EAE"/>
    <w:rsid w:val="001766B1"/>
    <w:rsid w:val="00177BE8"/>
    <w:rsid w:val="00181B23"/>
    <w:rsid w:val="00182219"/>
    <w:rsid w:val="00182438"/>
    <w:rsid w:val="001833FC"/>
    <w:rsid w:val="00183975"/>
    <w:rsid w:val="00185146"/>
    <w:rsid w:val="001867B3"/>
    <w:rsid w:val="00187064"/>
    <w:rsid w:val="00187A4F"/>
    <w:rsid w:val="00192062"/>
    <w:rsid w:val="00192AF0"/>
    <w:rsid w:val="00196E95"/>
    <w:rsid w:val="001A037E"/>
    <w:rsid w:val="001A492D"/>
    <w:rsid w:val="001A5545"/>
    <w:rsid w:val="001A5A0A"/>
    <w:rsid w:val="001A5A3A"/>
    <w:rsid w:val="001B0D57"/>
    <w:rsid w:val="001B21B8"/>
    <w:rsid w:val="001B3A66"/>
    <w:rsid w:val="001C1729"/>
    <w:rsid w:val="001C1C00"/>
    <w:rsid w:val="001C1F9B"/>
    <w:rsid w:val="001C5F16"/>
    <w:rsid w:val="001C6826"/>
    <w:rsid w:val="001C721B"/>
    <w:rsid w:val="001D2188"/>
    <w:rsid w:val="001D2EDF"/>
    <w:rsid w:val="001D4312"/>
    <w:rsid w:val="001D45B7"/>
    <w:rsid w:val="001D50E7"/>
    <w:rsid w:val="001D52AB"/>
    <w:rsid w:val="001D5A4C"/>
    <w:rsid w:val="001D67EA"/>
    <w:rsid w:val="001E16AB"/>
    <w:rsid w:val="001F102F"/>
    <w:rsid w:val="001F29BD"/>
    <w:rsid w:val="001F3A37"/>
    <w:rsid w:val="001F56FB"/>
    <w:rsid w:val="0020058B"/>
    <w:rsid w:val="00200620"/>
    <w:rsid w:val="0020274E"/>
    <w:rsid w:val="00202E75"/>
    <w:rsid w:val="00203885"/>
    <w:rsid w:val="00204C95"/>
    <w:rsid w:val="00205A32"/>
    <w:rsid w:val="00205E0D"/>
    <w:rsid w:val="00205F53"/>
    <w:rsid w:val="00206E8E"/>
    <w:rsid w:val="00211917"/>
    <w:rsid w:val="00211A92"/>
    <w:rsid w:val="00213A5E"/>
    <w:rsid w:val="00213DD4"/>
    <w:rsid w:val="002146AC"/>
    <w:rsid w:val="00217FCD"/>
    <w:rsid w:val="00221AAD"/>
    <w:rsid w:val="00223730"/>
    <w:rsid w:val="00223833"/>
    <w:rsid w:val="002240AA"/>
    <w:rsid w:val="00224409"/>
    <w:rsid w:val="00225015"/>
    <w:rsid w:val="002310C9"/>
    <w:rsid w:val="002312FA"/>
    <w:rsid w:val="00231C69"/>
    <w:rsid w:val="002327C3"/>
    <w:rsid w:val="00233AFC"/>
    <w:rsid w:val="00235630"/>
    <w:rsid w:val="002363EB"/>
    <w:rsid w:val="00240D02"/>
    <w:rsid w:val="00251736"/>
    <w:rsid w:val="00252201"/>
    <w:rsid w:val="002536CA"/>
    <w:rsid w:val="00255C61"/>
    <w:rsid w:val="00255DA4"/>
    <w:rsid w:val="00256383"/>
    <w:rsid w:val="00257715"/>
    <w:rsid w:val="00264D3E"/>
    <w:rsid w:val="00265A26"/>
    <w:rsid w:val="002662FC"/>
    <w:rsid w:val="00267A7C"/>
    <w:rsid w:val="00271229"/>
    <w:rsid w:val="00271943"/>
    <w:rsid w:val="00272114"/>
    <w:rsid w:val="0027364D"/>
    <w:rsid w:val="00273FF2"/>
    <w:rsid w:val="00276C18"/>
    <w:rsid w:val="0027774B"/>
    <w:rsid w:val="00280719"/>
    <w:rsid w:val="00280BB8"/>
    <w:rsid w:val="00280C1F"/>
    <w:rsid w:val="00280FAD"/>
    <w:rsid w:val="002817F3"/>
    <w:rsid w:val="00283E74"/>
    <w:rsid w:val="002906D1"/>
    <w:rsid w:val="00290EDC"/>
    <w:rsid w:val="00294D43"/>
    <w:rsid w:val="002954AF"/>
    <w:rsid w:val="00297625"/>
    <w:rsid w:val="002A04A8"/>
    <w:rsid w:val="002A4F11"/>
    <w:rsid w:val="002A6FD7"/>
    <w:rsid w:val="002A7EF8"/>
    <w:rsid w:val="002B010C"/>
    <w:rsid w:val="002B098A"/>
    <w:rsid w:val="002B09F7"/>
    <w:rsid w:val="002B2576"/>
    <w:rsid w:val="002B2A99"/>
    <w:rsid w:val="002B34BE"/>
    <w:rsid w:val="002B6B8A"/>
    <w:rsid w:val="002C09F1"/>
    <w:rsid w:val="002C0A28"/>
    <w:rsid w:val="002C2E60"/>
    <w:rsid w:val="002C4017"/>
    <w:rsid w:val="002C4362"/>
    <w:rsid w:val="002C525A"/>
    <w:rsid w:val="002C66E4"/>
    <w:rsid w:val="002D10F7"/>
    <w:rsid w:val="002D1E10"/>
    <w:rsid w:val="002D2441"/>
    <w:rsid w:val="002D270D"/>
    <w:rsid w:val="002D470D"/>
    <w:rsid w:val="002D4E69"/>
    <w:rsid w:val="002D5AEF"/>
    <w:rsid w:val="002E2269"/>
    <w:rsid w:val="002E263B"/>
    <w:rsid w:val="002E4219"/>
    <w:rsid w:val="002E5D44"/>
    <w:rsid w:val="002F3E1C"/>
    <w:rsid w:val="002F484F"/>
    <w:rsid w:val="002F6D57"/>
    <w:rsid w:val="002F6EC6"/>
    <w:rsid w:val="002F7D53"/>
    <w:rsid w:val="00303514"/>
    <w:rsid w:val="00303FFE"/>
    <w:rsid w:val="003041A5"/>
    <w:rsid w:val="00305124"/>
    <w:rsid w:val="00305F0E"/>
    <w:rsid w:val="00314DE6"/>
    <w:rsid w:val="00315708"/>
    <w:rsid w:val="0032155A"/>
    <w:rsid w:val="003262D6"/>
    <w:rsid w:val="00326DDF"/>
    <w:rsid w:val="00327E6E"/>
    <w:rsid w:val="00337C31"/>
    <w:rsid w:val="003421BD"/>
    <w:rsid w:val="00342252"/>
    <w:rsid w:val="00343CDE"/>
    <w:rsid w:val="00343D24"/>
    <w:rsid w:val="003460C6"/>
    <w:rsid w:val="00353750"/>
    <w:rsid w:val="00356704"/>
    <w:rsid w:val="003602B9"/>
    <w:rsid w:val="00360E60"/>
    <w:rsid w:val="003636D6"/>
    <w:rsid w:val="00363F79"/>
    <w:rsid w:val="003641DE"/>
    <w:rsid w:val="00366735"/>
    <w:rsid w:val="00370DB9"/>
    <w:rsid w:val="00370FF9"/>
    <w:rsid w:val="0037536C"/>
    <w:rsid w:val="00377E66"/>
    <w:rsid w:val="00377E93"/>
    <w:rsid w:val="003801A2"/>
    <w:rsid w:val="0038041A"/>
    <w:rsid w:val="00380C93"/>
    <w:rsid w:val="00382632"/>
    <w:rsid w:val="00382907"/>
    <w:rsid w:val="003832AB"/>
    <w:rsid w:val="00383314"/>
    <w:rsid w:val="00384931"/>
    <w:rsid w:val="00385CC4"/>
    <w:rsid w:val="00386981"/>
    <w:rsid w:val="00386FAE"/>
    <w:rsid w:val="003874FE"/>
    <w:rsid w:val="00390D44"/>
    <w:rsid w:val="0039233E"/>
    <w:rsid w:val="003940D2"/>
    <w:rsid w:val="003940E2"/>
    <w:rsid w:val="003948C6"/>
    <w:rsid w:val="003961F7"/>
    <w:rsid w:val="00397D8B"/>
    <w:rsid w:val="00397F2D"/>
    <w:rsid w:val="003A0241"/>
    <w:rsid w:val="003A09EE"/>
    <w:rsid w:val="003A0B7C"/>
    <w:rsid w:val="003A1EE1"/>
    <w:rsid w:val="003A30A0"/>
    <w:rsid w:val="003A3464"/>
    <w:rsid w:val="003A3994"/>
    <w:rsid w:val="003A46B5"/>
    <w:rsid w:val="003A4FAD"/>
    <w:rsid w:val="003A5584"/>
    <w:rsid w:val="003A6A9B"/>
    <w:rsid w:val="003A7AD9"/>
    <w:rsid w:val="003B0A3E"/>
    <w:rsid w:val="003B289B"/>
    <w:rsid w:val="003B3810"/>
    <w:rsid w:val="003C01AD"/>
    <w:rsid w:val="003C20F1"/>
    <w:rsid w:val="003C38DF"/>
    <w:rsid w:val="003C396C"/>
    <w:rsid w:val="003C5B19"/>
    <w:rsid w:val="003C7E69"/>
    <w:rsid w:val="003D5729"/>
    <w:rsid w:val="003D7648"/>
    <w:rsid w:val="003E0049"/>
    <w:rsid w:val="003E0416"/>
    <w:rsid w:val="003E0CA0"/>
    <w:rsid w:val="003E31BB"/>
    <w:rsid w:val="003E3313"/>
    <w:rsid w:val="003E614F"/>
    <w:rsid w:val="003E70E2"/>
    <w:rsid w:val="003F19D5"/>
    <w:rsid w:val="003F4146"/>
    <w:rsid w:val="003F58C8"/>
    <w:rsid w:val="003F6DFF"/>
    <w:rsid w:val="003F74A4"/>
    <w:rsid w:val="0040159F"/>
    <w:rsid w:val="0040215B"/>
    <w:rsid w:val="004047E9"/>
    <w:rsid w:val="0040488F"/>
    <w:rsid w:val="0040604B"/>
    <w:rsid w:val="004072D5"/>
    <w:rsid w:val="00410331"/>
    <w:rsid w:val="00410412"/>
    <w:rsid w:val="0041183B"/>
    <w:rsid w:val="00411FB3"/>
    <w:rsid w:val="0041234F"/>
    <w:rsid w:val="0041474C"/>
    <w:rsid w:val="00415EA2"/>
    <w:rsid w:val="0041774D"/>
    <w:rsid w:val="004202F8"/>
    <w:rsid w:val="00420420"/>
    <w:rsid w:val="00422A99"/>
    <w:rsid w:val="00423339"/>
    <w:rsid w:val="004237B3"/>
    <w:rsid w:val="004243BA"/>
    <w:rsid w:val="004261F6"/>
    <w:rsid w:val="00426AA6"/>
    <w:rsid w:val="004307B9"/>
    <w:rsid w:val="00432657"/>
    <w:rsid w:val="00432AA5"/>
    <w:rsid w:val="00433AB6"/>
    <w:rsid w:val="00434DA5"/>
    <w:rsid w:val="00435D2D"/>
    <w:rsid w:val="00437AA2"/>
    <w:rsid w:val="00445792"/>
    <w:rsid w:val="00451D42"/>
    <w:rsid w:val="004521E2"/>
    <w:rsid w:val="00454F3B"/>
    <w:rsid w:val="00455FE6"/>
    <w:rsid w:val="00456DE7"/>
    <w:rsid w:val="00457974"/>
    <w:rsid w:val="00457BA8"/>
    <w:rsid w:val="00464886"/>
    <w:rsid w:val="00465899"/>
    <w:rsid w:val="0046722C"/>
    <w:rsid w:val="00467846"/>
    <w:rsid w:val="004702A5"/>
    <w:rsid w:val="00470435"/>
    <w:rsid w:val="004717B7"/>
    <w:rsid w:val="0047270A"/>
    <w:rsid w:val="0047273E"/>
    <w:rsid w:val="004729E7"/>
    <w:rsid w:val="004735E6"/>
    <w:rsid w:val="004739DE"/>
    <w:rsid w:val="004758FE"/>
    <w:rsid w:val="004760D1"/>
    <w:rsid w:val="00480053"/>
    <w:rsid w:val="0048421D"/>
    <w:rsid w:val="00484CC7"/>
    <w:rsid w:val="004859A5"/>
    <w:rsid w:val="00485D15"/>
    <w:rsid w:val="0048649E"/>
    <w:rsid w:val="00487B41"/>
    <w:rsid w:val="00493332"/>
    <w:rsid w:val="00493EF5"/>
    <w:rsid w:val="0049489E"/>
    <w:rsid w:val="004A07F3"/>
    <w:rsid w:val="004A37A3"/>
    <w:rsid w:val="004A6923"/>
    <w:rsid w:val="004A781F"/>
    <w:rsid w:val="004A79CF"/>
    <w:rsid w:val="004A7FDF"/>
    <w:rsid w:val="004B045B"/>
    <w:rsid w:val="004B1FF2"/>
    <w:rsid w:val="004B2A5F"/>
    <w:rsid w:val="004B40B6"/>
    <w:rsid w:val="004B467E"/>
    <w:rsid w:val="004B493D"/>
    <w:rsid w:val="004B52B4"/>
    <w:rsid w:val="004B56A8"/>
    <w:rsid w:val="004B5B4B"/>
    <w:rsid w:val="004C0F3F"/>
    <w:rsid w:val="004C23AE"/>
    <w:rsid w:val="004C464C"/>
    <w:rsid w:val="004C5B37"/>
    <w:rsid w:val="004C5C01"/>
    <w:rsid w:val="004C64BE"/>
    <w:rsid w:val="004C6585"/>
    <w:rsid w:val="004C7834"/>
    <w:rsid w:val="004D0779"/>
    <w:rsid w:val="004D1361"/>
    <w:rsid w:val="004D179D"/>
    <w:rsid w:val="004D17CE"/>
    <w:rsid w:val="004D18C6"/>
    <w:rsid w:val="004D2F64"/>
    <w:rsid w:val="004D393C"/>
    <w:rsid w:val="004D4C5F"/>
    <w:rsid w:val="004D575C"/>
    <w:rsid w:val="004D61BD"/>
    <w:rsid w:val="004D66BC"/>
    <w:rsid w:val="004D7345"/>
    <w:rsid w:val="004E156F"/>
    <w:rsid w:val="004E1FC0"/>
    <w:rsid w:val="004E5EB4"/>
    <w:rsid w:val="004E600D"/>
    <w:rsid w:val="004E70B4"/>
    <w:rsid w:val="004F0CCB"/>
    <w:rsid w:val="004F1D46"/>
    <w:rsid w:val="004F32FE"/>
    <w:rsid w:val="004F764A"/>
    <w:rsid w:val="004F7F53"/>
    <w:rsid w:val="0050232D"/>
    <w:rsid w:val="00502E8A"/>
    <w:rsid w:val="00504D6F"/>
    <w:rsid w:val="0050504B"/>
    <w:rsid w:val="00505812"/>
    <w:rsid w:val="00505932"/>
    <w:rsid w:val="00507B1B"/>
    <w:rsid w:val="00511023"/>
    <w:rsid w:val="00512530"/>
    <w:rsid w:val="00512B83"/>
    <w:rsid w:val="00514E00"/>
    <w:rsid w:val="00515808"/>
    <w:rsid w:val="00515A73"/>
    <w:rsid w:val="00515CB8"/>
    <w:rsid w:val="00515F47"/>
    <w:rsid w:val="0051635E"/>
    <w:rsid w:val="005215EE"/>
    <w:rsid w:val="00522ECE"/>
    <w:rsid w:val="00523E0D"/>
    <w:rsid w:val="00524407"/>
    <w:rsid w:val="00524413"/>
    <w:rsid w:val="00525B30"/>
    <w:rsid w:val="00525C4D"/>
    <w:rsid w:val="005263E9"/>
    <w:rsid w:val="0052791C"/>
    <w:rsid w:val="00527BB1"/>
    <w:rsid w:val="005313DA"/>
    <w:rsid w:val="0053183C"/>
    <w:rsid w:val="0053251B"/>
    <w:rsid w:val="005326DB"/>
    <w:rsid w:val="00534D46"/>
    <w:rsid w:val="0053521E"/>
    <w:rsid w:val="00536E76"/>
    <w:rsid w:val="00540252"/>
    <w:rsid w:val="0054201C"/>
    <w:rsid w:val="00550133"/>
    <w:rsid w:val="00551F85"/>
    <w:rsid w:val="005520F8"/>
    <w:rsid w:val="00554629"/>
    <w:rsid w:val="00554801"/>
    <w:rsid w:val="005554E5"/>
    <w:rsid w:val="005568BF"/>
    <w:rsid w:val="00561EA0"/>
    <w:rsid w:val="00563FF7"/>
    <w:rsid w:val="00563FFF"/>
    <w:rsid w:val="00564EA5"/>
    <w:rsid w:val="005658C3"/>
    <w:rsid w:val="0056601B"/>
    <w:rsid w:val="0056715A"/>
    <w:rsid w:val="00570800"/>
    <w:rsid w:val="00572295"/>
    <w:rsid w:val="00572DE2"/>
    <w:rsid w:val="00574AD1"/>
    <w:rsid w:val="00575775"/>
    <w:rsid w:val="00575C9C"/>
    <w:rsid w:val="0057683E"/>
    <w:rsid w:val="005768EA"/>
    <w:rsid w:val="005771F0"/>
    <w:rsid w:val="00580AC2"/>
    <w:rsid w:val="0058135A"/>
    <w:rsid w:val="00583B31"/>
    <w:rsid w:val="00584CEC"/>
    <w:rsid w:val="00591160"/>
    <w:rsid w:val="00591C55"/>
    <w:rsid w:val="00592200"/>
    <w:rsid w:val="00593178"/>
    <w:rsid w:val="005A4884"/>
    <w:rsid w:val="005A563D"/>
    <w:rsid w:val="005B3891"/>
    <w:rsid w:val="005B394B"/>
    <w:rsid w:val="005B4A3C"/>
    <w:rsid w:val="005B6AD3"/>
    <w:rsid w:val="005B7103"/>
    <w:rsid w:val="005C047B"/>
    <w:rsid w:val="005C15D4"/>
    <w:rsid w:val="005C1BA0"/>
    <w:rsid w:val="005C1C0C"/>
    <w:rsid w:val="005C2539"/>
    <w:rsid w:val="005C441E"/>
    <w:rsid w:val="005C4594"/>
    <w:rsid w:val="005C492E"/>
    <w:rsid w:val="005C4C93"/>
    <w:rsid w:val="005C6508"/>
    <w:rsid w:val="005C7151"/>
    <w:rsid w:val="005C7B16"/>
    <w:rsid w:val="005D001A"/>
    <w:rsid w:val="005D04EC"/>
    <w:rsid w:val="005D0B76"/>
    <w:rsid w:val="005D2448"/>
    <w:rsid w:val="005D280E"/>
    <w:rsid w:val="005D6387"/>
    <w:rsid w:val="005D7D97"/>
    <w:rsid w:val="005E02AC"/>
    <w:rsid w:val="005E11A1"/>
    <w:rsid w:val="005E2655"/>
    <w:rsid w:val="005E4676"/>
    <w:rsid w:val="005E5DE4"/>
    <w:rsid w:val="005F3E25"/>
    <w:rsid w:val="005F4A7F"/>
    <w:rsid w:val="005F578E"/>
    <w:rsid w:val="005F5CD3"/>
    <w:rsid w:val="005F77AD"/>
    <w:rsid w:val="006015E2"/>
    <w:rsid w:val="0060199C"/>
    <w:rsid w:val="006021FB"/>
    <w:rsid w:val="0060229F"/>
    <w:rsid w:val="00603148"/>
    <w:rsid w:val="006051AE"/>
    <w:rsid w:val="00605653"/>
    <w:rsid w:val="0060609C"/>
    <w:rsid w:val="006070A6"/>
    <w:rsid w:val="00607969"/>
    <w:rsid w:val="00610015"/>
    <w:rsid w:val="006123E1"/>
    <w:rsid w:val="006128AE"/>
    <w:rsid w:val="00614608"/>
    <w:rsid w:val="00614D15"/>
    <w:rsid w:val="00616B3C"/>
    <w:rsid w:val="00621567"/>
    <w:rsid w:val="00621569"/>
    <w:rsid w:val="00621B89"/>
    <w:rsid w:val="0062261C"/>
    <w:rsid w:val="006259D1"/>
    <w:rsid w:val="00626991"/>
    <w:rsid w:val="0062711E"/>
    <w:rsid w:val="00630422"/>
    <w:rsid w:val="00630D20"/>
    <w:rsid w:val="00631B34"/>
    <w:rsid w:val="0063538E"/>
    <w:rsid w:val="0063686B"/>
    <w:rsid w:val="00636E01"/>
    <w:rsid w:val="00640B6E"/>
    <w:rsid w:val="00640F64"/>
    <w:rsid w:val="00641684"/>
    <w:rsid w:val="00642409"/>
    <w:rsid w:val="00643C71"/>
    <w:rsid w:val="00645BF9"/>
    <w:rsid w:val="0065108F"/>
    <w:rsid w:val="0065420C"/>
    <w:rsid w:val="00654D96"/>
    <w:rsid w:val="00654F92"/>
    <w:rsid w:val="006564E8"/>
    <w:rsid w:val="0066266C"/>
    <w:rsid w:val="00663B99"/>
    <w:rsid w:val="00665946"/>
    <w:rsid w:val="00665A47"/>
    <w:rsid w:val="00671B26"/>
    <w:rsid w:val="006727A1"/>
    <w:rsid w:val="006749D6"/>
    <w:rsid w:val="00675387"/>
    <w:rsid w:val="006769A4"/>
    <w:rsid w:val="006813E3"/>
    <w:rsid w:val="00681C25"/>
    <w:rsid w:val="00682651"/>
    <w:rsid w:val="0068389A"/>
    <w:rsid w:val="00683EC8"/>
    <w:rsid w:val="0068416B"/>
    <w:rsid w:val="00684949"/>
    <w:rsid w:val="00685F28"/>
    <w:rsid w:val="00686180"/>
    <w:rsid w:val="00686234"/>
    <w:rsid w:val="00687160"/>
    <w:rsid w:val="00687975"/>
    <w:rsid w:val="00690EAB"/>
    <w:rsid w:val="00692409"/>
    <w:rsid w:val="00694A74"/>
    <w:rsid w:val="006A13B5"/>
    <w:rsid w:val="006A32CD"/>
    <w:rsid w:val="006A357A"/>
    <w:rsid w:val="006A5E7D"/>
    <w:rsid w:val="006A6241"/>
    <w:rsid w:val="006A6766"/>
    <w:rsid w:val="006A6BA8"/>
    <w:rsid w:val="006A716E"/>
    <w:rsid w:val="006B10E2"/>
    <w:rsid w:val="006B45D1"/>
    <w:rsid w:val="006B4879"/>
    <w:rsid w:val="006B4F8E"/>
    <w:rsid w:val="006C0A90"/>
    <w:rsid w:val="006C3130"/>
    <w:rsid w:val="006C3701"/>
    <w:rsid w:val="006C4AB0"/>
    <w:rsid w:val="006C55F3"/>
    <w:rsid w:val="006C58A7"/>
    <w:rsid w:val="006D2362"/>
    <w:rsid w:val="006D2A9E"/>
    <w:rsid w:val="006D5F1A"/>
    <w:rsid w:val="006D6A7D"/>
    <w:rsid w:val="006D7DAE"/>
    <w:rsid w:val="006E03B9"/>
    <w:rsid w:val="006E0B31"/>
    <w:rsid w:val="006E22E5"/>
    <w:rsid w:val="006E3023"/>
    <w:rsid w:val="006E4205"/>
    <w:rsid w:val="006E4C2E"/>
    <w:rsid w:val="006E6006"/>
    <w:rsid w:val="006E6735"/>
    <w:rsid w:val="006E6957"/>
    <w:rsid w:val="006E6EA6"/>
    <w:rsid w:val="006F3116"/>
    <w:rsid w:val="006F49CB"/>
    <w:rsid w:val="006F7847"/>
    <w:rsid w:val="00700479"/>
    <w:rsid w:val="0070053C"/>
    <w:rsid w:val="007007E9"/>
    <w:rsid w:val="0070143B"/>
    <w:rsid w:val="00705D56"/>
    <w:rsid w:val="00706FC5"/>
    <w:rsid w:val="007070CC"/>
    <w:rsid w:val="007079D8"/>
    <w:rsid w:val="007117C8"/>
    <w:rsid w:val="00712498"/>
    <w:rsid w:val="00712775"/>
    <w:rsid w:val="007132D8"/>
    <w:rsid w:val="00713BF3"/>
    <w:rsid w:val="00714767"/>
    <w:rsid w:val="007148D1"/>
    <w:rsid w:val="00715A90"/>
    <w:rsid w:val="00716B4A"/>
    <w:rsid w:val="00716EED"/>
    <w:rsid w:val="0071774C"/>
    <w:rsid w:val="007209EC"/>
    <w:rsid w:val="007240E9"/>
    <w:rsid w:val="00726839"/>
    <w:rsid w:val="007274A6"/>
    <w:rsid w:val="00727D9D"/>
    <w:rsid w:val="00731B24"/>
    <w:rsid w:val="0073340B"/>
    <w:rsid w:val="00733F5B"/>
    <w:rsid w:val="00735F0E"/>
    <w:rsid w:val="00741365"/>
    <w:rsid w:val="00741696"/>
    <w:rsid w:val="00742293"/>
    <w:rsid w:val="00746884"/>
    <w:rsid w:val="00750D83"/>
    <w:rsid w:val="00750F01"/>
    <w:rsid w:val="00751100"/>
    <w:rsid w:val="00753B05"/>
    <w:rsid w:val="0075467E"/>
    <w:rsid w:val="00762814"/>
    <w:rsid w:val="00762CD1"/>
    <w:rsid w:val="0076379C"/>
    <w:rsid w:val="00764084"/>
    <w:rsid w:val="0076411E"/>
    <w:rsid w:val="00764388"/>
    <w:rsid w:val="00764476"/>
    <w:rsid w:val="0076464C"/>
    <w:rsid w:val="0076561F"/>
    <w:rsid w:val="00767325"/>
    <w:rsid w:val="00767873"/>
    <w:rsid w:val="007711C3"/>
    <w:rsid w:val="007729A1"/>
    <w:rsid w:val="00773ADE"/>
    <w:rsid w:val="00774B88"/>
    <w:rsid w:val="007752A4"/>
    <w:rsid w:val="00781B71"/>
    <w:rsid w:val="00781DF4"/>
    <w:rsid w:val="007828B6"/>
    <w:rsid w:val="00782DA2"/>
    <w:rsid w:val="00784455"/>
    <w:rsid w:val="007844D4"/>
    <w:rsid w:val="0078489F"/>
    <w:rsid w:val="00786779"/>
    <w:rsid w:val="0078750B"/>
    <w:rsid w:val="0078784C"/>
    <w:rsid w:val="00787AD5"/>
    <w:rsid w:val="007911C2"/>
    <w:rsid w:val="007932E7"/>
    <w:rsid w:val="007948D6"/>
    <w:rsid w:val="00795162"/>
    <w:rsid w:val="00795854"/>
    <w:rsid w:val="00796E33"/>
    <w:rsid w:val="007A14AF"/>
    <w:rsid w:val="007A2374"/>
    <w:rsid w:val="007A242E"/>
    <w:rsid w:val="007A363F"/>
    <w:rsid w:val="007A5892"/>
    <w:rsid w:val="007A7EEB"/>
    <w:rsid w:val="007B0669"/>
    <w:rsid w:val="007B1292"/>
    <w:rsid w:val="007B2369"/>
    <w:rsid w:val="007B2C75"/>
    <w:rsid w:val="007B3445"/>
    <w:rsid w:val="007B5F94"/>
    <w:rsid w:val="007B74FC"/>
    <w:rsid w:val="007C22EE"/>
    <w:rsid w:val="007C4A61"/>
    <w:rsid w:val="007C5678"/>
    <w:rsid w:val="007C629B"/>
    <w:rsid w:val="007C690F"/>
    <w:rsid w:val="007C6B62"/>
    <w:rsid w:val="007D25EF"/>
    <w:rsid w:val="007D3D33"/>
    <w:rsid w:val="007D4B84"/>
    <w:rsid w:val="007D5374"/>
    <w:rsid w:val="007D5456"/>
    <w:rsid w:val="007D6B6C"/>
    <w:rsid w:val="007D7B88"/>
    <w:rsid w:val="007E18D8"/>
    <w:rsid w:val="007E2987"/>
    <w:rsid w:val="007E7B75"/>
    <w:rsid w:val="007F17FF"/>
    <w:rsid w:val="007F1B9F"/>
    <w:rsid w:val="007F3422"/>
    <w:rsid w:val="007F47A5"/>
    <w:rsid w:val="007F4D0E"/>
    <w:rsid w:val="008030A3"/>
    <w:rsid w:val="00803503"/>
    <w:rsid w:val="00805AD7"/>
    <w:rsid w:val="008064EC"/>
    <w:rsid w:val="00807CF7"/>
    <w:rsid w:val="00810430"/>
    <w:rsid w:val="00810FA5"/>
    <w:rsid w:val="008154CC"/>
    <w:rsid w:val="00817A41"/>
    <w:rsid w:val="00817C5A"/>
    <w:rsid w:val="00821A9A"/>
    <w:rsid w:val="0082253C"/>
    <w:rsid w:val="00822FF0"/>
    <w:rsid w:val="00823D2E"/>
    <w:rsid w:val="00823EC2"/>
    <w:rsid w:val="0082530E"/>
    <w:rsid w:val="00825971"/>
    <w:rsid w:val="008262CE"/>
    <w:rsid w:val="008314C0"/>
    <w:rsid w:val="00833174"/>
    <w:rsid w:val="00835840"/>
    <w:rsid w:val="0083683B"/>
    <w:rsid w:val="00836B4D"/>
    <w:rsid w:val="008377E4"/>
    <w:rsid w:val="008415DD"/>
    <w:rsid w:val="008426AD"/>
    <w:rsid w:val="00842D15"/>
    <w:rsid w:val="00842EB6"/>
    <w:rsid w:val="0084304B"/>
    <w:rsid w:val="008435BA"/>
    <w:rsid w:val="00843AAC"/>
    <w:rsid w:val="00844388"/>
    <w:rsid w:val="0084459D"/>
    <w:rsid w:val="00845A0D"/>
    <w:rsid w:val="00845B09"/>
    <w:rsid w:val="00846693"/>
    <w:rsid w:val="00847458"/>
    <w:rsid w:val="00850095"/>
    <w:rsid w:val="00852B98"/>
    <w:rsid w:val="00855093"/>
    <w:rsid w:val="00855307"/>
    <w:rsid w:val="00856B47"/>
    <w:rsid w:val="00856C63"/>
    <w:rsid w:val="008571AB"/>
    <w:rsid w:val="00860AC2"/>
    <w:rsid w:val="00860C0E"/>
    <w:rsid w:val="008611AC"/>
    <w:rsid w:val="0086215D"/>
    <w:rsid w:val="00862891"/>
    <w:rsid w:val="00864344"/>
    <w:rsid w:val="008674D3"/>
    <w:rsid w:val="00870CDA"/>
    <w:rsid w:val="008721CA"/>
    <w:rsid w:val="00872C2F"/>
    <w:rsid w:val="00874A57"/>
    <w:rsid w:val="008804ED"/>
    <w:rsid w:val="0088096D"/>
    <w:rsid w:val="00880BDB"/>
    <w:rsid w:val="00880EA9"/>
    <w:rsid w:val="0088214C"/>
    <w:rsid w:val="008838FD"/>
    <w:rsid w:val="00884031"/>
    <w:rsid w:val="0088604C"/>
    <w:rsid w:val="00890B89"/>
    <w:rsid w:val="00894E18"/>
    <w:rsid w:val="008958F6"/>
    <w:rsid w:val="00895981"/>
    <w:rsid w:val="0089710C"/>
    <w:rsid w:val="008A05A8"/>
    <w:rsid w:val="008A0CF2"/>
    <w:rsid w:val="008A13CB"/>
    <w:rsid w:val="008A32D2"/>
    <w:rsid w:val="008A5119"/>
    <w:rsid w:val="008A7EEE"/>
    <w:rsid w:val="008B0A94"/>
    <w:rsid w:val="008B126C"/>
    <w:rsid w:val="008B2547"/>
    <w:rsid w:val="008B3985"/>
    <w:rsid w:val="008B5D0F"/>
    <w:rsid w:val="008C204B"/>
    <w:rsid w:val="008C224E"/>
    <w:rsid w:val="008C2A94"/>
    <w:rsid w:val="008C2FA1"/>
    <w:rsid w:val="008C4D3B"/>
    <w:rsid w:val="008C5B74"/>
    <w:rsid w:val="008C69CA"/>
    <w:rsid w:val="008C7EBE"/>
    <w:rsid w:val="008D0105"/>
    <w:rsid w:val="008D053D"/>
    <w:rsid w:val="008D216A"/>
    <w:rsid w:val="008D4CE7"/>
    <w:rsid w:val="008D4EA2"/>
    <w:rsid w:val="008D4F72"/>
    <w:rsid w:val="008D5279"/>
    <w:rsid w:val="008D6261"/>
    <w:rsid w:val="008D64FF"/>
    <w:rsid w:val="008E0698"/>
    <w:rsid w:val="008E212A"/>
    <w:rsid w:val="008E26A1"/>
    <w:rsid w:val="008E278E"/>
    <w:rsid w:val="008E3140"/>
    <w:rsid w:val="008E41CE"/>
    <w:rsid w:val="008E6A8B"/>
    <w:rsid w:val="008E7D6A"/>
    <w:rsid w:val="008F0974"/>
    <w:rsid w:val="008F2731"/>
    <w:rsid w:val="008F2A5E"/>
    <w:rsid w:val="008F49BE"/>
    <w:rsid w:val="008F56EF"/>
    <w:rsid w:val="008F712B"/>
    <w:rsid w:val="00901728"/>
    <w:rsid w:val="00904A67"/>
    <w:rsid w:val="0090523D"/>
    <w:rsid w:val="00906003"/>
    <w:rsid w:val="009065EF"/>
    <w:rsid w:val="00910212"/>
    <w:rsid w:val="00911272"/>
    <w:rsid w:val="00913EAE"/>
    <w:rsid w:val="00914EB5"/>
    <w:rsid w:val="00917508"/>
    <w:rsid w:val="00920F58"/>
    <w:rsid w:val="009210E8"/>
    <w:rsid w:val="009231AD"/>
    <w:rsid w:val="00923639"/>
    <w:rsid w:val="0092383E"/>
    <w:rsid w:val="00924182"/>
    <w:rsid w:val="00925862"/>
    <w:rsid w:val="00926A06"/>
    <w:rsid w:val="009301C2"/>
    <w:rsid w:val="009310EC"/>
    <w:rsid w:val="00931FE9"/>
    <w:rsid w:val="00933A6D"/>
    <w:rsid w:val="00933CAA"/>
    <w:rsid w:val="009354A8"/>
    <w:rsid w:val="00937936"/>
    <w:rsid w:val="0094056C"/>
    <w:rsid w:val="009406FB"/>
    <w:rsid w:val="00941ED7"/>
    <w:rsid w:val="00943CBD"/>
    <w:rsid w:val="0094630C"/>
    <w:rsid w:val="00946C5A"/>
    <w:rsid w:val="009534B9"/>
    <w:rsid w:val="00953D01"/>
    <w:rsid w:val="00953ECC"/>
    <w:rsid w:val="00956D67"/>
    <w:rsid w:val="009576AD"/>
    <w:rsid w:val="00964CF6"/>
    <w:rsid w:val="00972B08"/>
    <w:rsid w:val="00973551"/>
    <w:rsid w:val="0097474B"/>
    <w:rsid w:val="009755CE"/>
    <w:rsid w:val="0097620D"/>
    <w:rsid w:val="009807A5"/>
    <w:rsid w:val="0098120E"/>
    <w:rsid w:val="00981B25"/>
    <w:rsid w:val="009842AC"/>
    <w:rsid w:val="009854A6"/>
    <w:rsid w:val="009859C0"/>
    <w:rsid w:val="009867AD"/>
    <w:rsid w:val="00986E2F"/>
    <w:rsid w:val="0098760F"/>
    <w:rsid w:val="00990644"/>
    <w:rsid w:val="00991012"/>
    <w:rsid w:val="00991A93"/>
    <w:rsid w:val="00992A8E"/>
    <w:rsid w:val="00993E32"/>
    <w:rsid w:val="00994A9E"/>
    <w:rsid w:val="00994D36"/>
    <w:rsid w:val="009A2442"/>
    <w:rsid w:val="009A4448"/>
    <w:rsid w:val="009A4EE4"/>
    <w:rsid w:val="009A7F17"/>
    <w:rsid w:val="009B2DAE"/>
    <w:rsid w:val="009B3DB7"/>
    <w:rsid w:val="009B52F8"/>
    <w:rsid w:val="009B6924"/>
    <w:rsid w:val="009C040A"/>
    <w:rsid w:val="009C1EE1"/>
    <w:rsid w:val="009C246E"/>
    <w:rsid w:val="009C477D"/>
    <w:rsid w:val="009C4865"/>
    <w:rsid w:val="009C561D"/>
    <w:rsid w:val="009C6CA7"/>
    <w:rsid w:val="009C77D5"/>
    <w:rsid w:val="009C7D9D"/>
    <w:rsid w:val="009D2AFC"/>
    <w:rsid w:val="009D2C53"/>
    <w:rsid w:val="009D4222"/>
    <w:rsid w:val="009D7A21"/>
    <w:rsid w:val="009D7A39"/>
    <w:rsid w:val="009E3197"/>
    <w:rsid w:val="009E44BB"/>
    <w:rsid w:val="009E5D84"/>
    <w:rsid w:val="009E6351"/>
    <w:rsid w:val="009E6C61"/>
    <w:rsid w:val="009E7940"/>
    <w:rsid w:val="009F0259"/>
    <w:rsid w:val="009F2020"/>
    <w:rsid w:val="009F2037"/>
    <w:rsid w:val="009F274A"/>
    <w:rsid w:val="009F34F4"/>
    <w:rsid w:val="009F3AE6"/>
    <w:rsid w:val="009F4103"/>
    <w:rsid w:val="009F44DA"/>
    <w:rsid w:val="009F4D87"/>
    <w:rsid w:val="009F6561"/>
    <w:rsid w:val="009F7046"/>
    <w:rsid w:val="00A00049"/>
    <w:rsid w:val="00A00FA7"/>
    <w:rsid w:val="00A0113E"/>
    <w:rsid w:val="00A02BF7"/>
    <w:rsid w:val="00A03038"/>
    <w:rsid w:val="00A0334B"/>
    <w:rsid w:val="00A06076"/>
    <w:rsid w:val="00A10602"/>
    <w:rsid w:val="00A1156B"/>
    <w:rsid w:val="00A1161A"/>
    <w:rsid w:val="00A11A87"/>
    <w:rsid w:val="00A1584F"/>
    <w:rsid w:val="00A2185E"/>
    <w:rsid w:val="00A23DF5"/>
    <w:rsid w:val="00A24488"/>
    <w:rsid w:val="00A25650"/>
    <w:rsid w:val="00A262C4"/>
    <w:rsid w:val="00A336E9"/>
    <w:rsid w:val="00A37D43"/>
    <w:rsid w:val="00A40537"/>
    <w:rsid w:val="00A40A0B"/>
    <w:rsid w:val="00A4140A"/>
    <w:rsid w:val="00A41D0D"/>
    <w:rsid w:val="00A423D3"/>
    <w:rsid w:val="00A44A1F"/>
    <w:rsid w:val="00A451F6"/>
    <w:rsid w:val="00A46C7E"/>
    <w:rsid w:val="00A478D7"/>
    <w:rsid w:val="00A54AED"/>
    <w:rsid w:val="00A558B5"/>
    <w:rsid w:val="00A56297"/>
    <w:rsid w:val="00A63ADD"/>
    <w:rsid w:val="00A6475E"/>
    <w:rsid w:val="00A656A1"/>
    <w:rsid w:val="00A659C8"/>
    <w:rsid w:val="00A6778B"/>
    <w:rsid w:val="00A70314"/>
    <w:rsid w:val="00A70E62"/>
    <w:rsid w:val="00A71896"/>
    <w:rsid w:val="00A73B06"/>
    <w:rsid w:val="00A74054"/>
    <w:rsid w:val="00A740E4"/>
    <w:rsid w:val="00A763BA"/>
    <w:rsid w:val="00A76DEC"/>
    <w:rsid w:val="00A818F0"/>
    <w:rsid w:val="00A8379F"/>
    <w:rsid w:val="00A83F0C"/>
    <w:rsid w:val="00A84D0C"/>
    <w:rsid w:val="00A850A5"/>
    <w:rsid w:val="00A85D1E"/>
    <w:rsid w:val="00A862E8"/>
    <w:rsid w:val="00A874E3"/>
    <w:rsid w:val="00A90FBA"/>
    <w:rsid w:val="00A91D57"/>
    <w:rsid w:val="00A9234C"/>
    <w:rsid w:val="00A9299A"/>
    <w:rsid w:val="00A9342A"/>
    <w:rsid w:val="00A94D64"/>
    <w:rsid w:val="00A95530"/>
    <w:rsid w:val="00A960EA"/>
    <w:rsid w:val="00A973CA"/>
    <w:rsid w:val="00AA0041"/>
    <w:rsid w:val="00AA17BE"/>
    <w:rsid w:val="00AA4B65"/>
    <w:rsid w:val="00AA5959"/>
    <w:rsid w:val="00AA6343"/>
    <w:rsid w:val="00AA645B"/>
    <w:rsid w:val="00AA654C"/>
    <w:rsid w:val="00AA6939"/>
    <w:rsid w:val="00AB062A"/>
    <w:rsid w:val="00AB0849"/>
    <w:rsid w:val="00AB0FED"/>
    <w:rsid w:val="00AB1572"/>
    <w:rsid w:val="00AB21E7"/>
    <w:rsid w:val="00AB24EE"/>
    <w:rsid w:val="00AC039C"/>
    <w:rsid w:val="00AC2234"/>
    <w:rsid w:val="00AC388E"/>
    <w:rsid w:val="00AC43AF"/>
    <w:rsid w:val="00AC5959"/>
    <w:rsid w:val="00AC5A08"/>
    <w:rsid w:val="00AD1EB2"/>
    <w:rsid w:val="00AD3F93"/>
    <w:rsid w:val="00AD4964"/>
    <w:rsid w:val="00AD5392"/>
    <w:rsid w:val="00AD594C"/>
    <w:rsid w:val="00AD70A0"/>
    <w:rsid w:val="00AE0A7F"/>
    <w:rsid w:val="00AE2B0D"/>
    <w:rsid w:val="00AE2F0D"/>
    <w:rsid w:val="00AE49A5"/>
    <w:rsid w:val="00AE587F"/>
    <w:rsid w:val="00AE5AA7"/>
    <w:rsid w:val="00AE5B63"/>
    <w:rsid w:val="00AE6A1E"/>
    <w:rsid w:val="00AE72C5"/>
    <w:rsid w:val="00AF1305"/>
    <w:rsid w:val="00AF1551"/>
    <w:rsid w:val="00AF708A"/>
    <w:rsid w:val="00AF77AA"/>
    <w:rsid w:val="00B0178E"/>
    <w:rsid w:val="00B01818"/>
    <w:rsid w:val="00B021B2"/>
    <w:rsid w:val="00B03B7B"/>
    <w:rsid w:val="00B04F5E"/>
    <w:rsid w:val="00B06B1F"/>
    <w:rsid w:val="00B06FB3"/>
    <w:rsid w:val="00B07EDA"/>
    <w:rsid w:val="00B10BA6"/>
    <w:rsid w:val="00B10D67"/>
    <w:rsid w:val="00B126AC"/>
    <w:rsid w:val="00B12A05"/>
    <w:rsid w:val="00B132D5"/>
    <w:rsid w:val="00B1364B"/>
    <w:rsid w:val="00B13E50"/>
    <w:rsid w:val="00B15E1D"/>
    <w:rsid w:val="00B167BA"/>
    <w:rsid w:val="00B17390"/>
    <w:rsid w:val="00B2146D"/>
    <w:rsid w:val="00B23626"/>
    <w:rsid w:val="00B24B77"/>
    <w:rsid w:val="00B3182A"/>
    <w:rsid w:val="00B3221E"/>
    <w:rsid w:val="00B3332E"/>
    <w:rsid w:val="00B342F1"/>
    <w:rsid w:val="00B3440B"/>
    <w:rsid w:val="00B364C7"/>
    <w:rsid w:val="00B36632"/>
    <w:rsid w:val="00B4057E"/>
    <w:rsid w:val="00B41E23"/>
    <w:rsid w:val="00B42211"/>
    <w:rsid w:val="00B423A5"/>
    <w:rsid w:val="00B434B2"/>
    <w:rsid w:val="00B44F69"/>
    <w:rsid w:val="00B4722E"/>
    <w:rsid w:val="00B51C36"/>
    <w:rsid w:val="00B5248A"/>
    <w:rsid w:val="00B53B44"/>
    <w:rsid w:val="00B54D8E"/>
    <w:rsid w:val="00B571D3"/>
    <w:rsid w:val="00B572B5"/>
    <w:rsid w:val="00B626A0"/>
    <w:rsid w:val="00B63E5C"/>
    <w:rsid w:val="00B64698"/>
    <w:rsid w:val="00B66C64"/>
    <w:rsid w:val="00B670B4"/>
    <w:rsid w:val="00B67197"/>
    <w:rsid w:val="00B7046A"/>
    <w:rsid w:val="00B72549"/>
    <w:rsid w:val="00B74431"/>
    <w:rsid w:val="00B74820"/>
    <w:rsid w:val="00B76669"/>
    <w:rsid w:val="00B76F5E"/>
    <w:rsid w:val="00B80EF8"/>
    <w:rsid w:val="00B82671"/>
    <w:rsid w:val="00B84343"/>
    <w:rsid w:val="00B86152"/>
    <w:rsid w:val="00B86195"/>
    <w:rsid w:val="00B90957"/>
    <w:rsid w:val="00B92CC4"/>
    <w:rsid w:val="00B94EFF"/>
    <w:rsid w:val="00B955C3"/>
    <w:rsid w:val="00B96E8D"/>
    <w:rsid w:val="00B97FD1"/>
    <w:rsid w:val="00BA11DE"/>
    <w:rsid w:val="00BA1440"/>
    <w:rsid w:val="00BA21BD"/>
    <w:rsid w:val="00BA461D"/>
    <w:rsid w:val="00BA5EE7"/>
    <w:rsid w:val="00BA7331"/>
    <w:rsid w:val="00BB0BDA"/>
    <w:rsid w:val="00BB141B"/>
    <w:rsid w:val="00BB1CAE"/>
    <w:rsid w:val="00BB2077"/>
    <w:rsid w:val="00BB237D"/>
    <w:rsid w:val="00BB2D46"/>
    <w:rsid w:val="00BB3A2C"/>
    <w:rsid w:val="00BB4E84"/>
    <w:rsid w:val="00BB5A26"/>
    <w:rsid w:val="00BB6CCD"/>
    <w:rsid w:val="00BC04E3"/>
    <w:rsid w:val="00BC0771"/>
    <w:rsid w:val="00BC195D"/>
    <w:rsid w:val="00BC1B8C"/>
    <w:rsid w:val="00BC2F8D"/>
    <w:rsid w:val="00BC451A"/>
    <w:rsid w:val="00BC4D96"/>
    <w:rsid w:val="00BC5A90"/>
    <w:rsid w:val="00BD0227"/>
    <w:rsid w:val="00BD08B6"/>
    <w:rsid w:val="00BD1179"/>
    <w:rsid w:val="00BD2010"/>
    <w:rsid w:val="00BD28B1"/>
    <w:rsid w:val="00BD292A"/>
    <w:rsid w:val="00BD57AA"/>
    <w:rsid w:val="00BD6CE6"/>
    <w:rsid w:val="00BD706E"/>
    <w:rsid w:val="00BD7185"/>
    <w:rsid w:val="00BD7445"/>
    <w:rsid w:val="00BE04EF"/>
    <w:rsid w:val="00BE3953"/>
    <w:rsid w:val="00BE39CF"/>
    <w:rsid w:val="00BE46E2"/>
    <w:rsid w:val="00BE5356"/>
    <w:rsid w:val="00BE5D4A"/>
    <w:rsid w:val="00BF1056"/>
    <w:rsid w:val="00BF125D"/>
    <w:rsid w:val="00BF2BC6"/>
    <w:rsid w:val="00BF397C"/>
    <w:rsid w:val="00BF61E4"/>
    <w:rsid w:val="00C00622"/>
    <w:rsid w:val="00C013C7"/>
    <w:rsid w:val="00C01FDD"/>
    <w:rsid w:val="00C02721"/>
    <w:rsid w:val="00C0295D"/>
    <w:rsid w:val="00C03D93"/>
    <w:rsid w:val="00C04D16"/>
    <w:rsid w:val="00C0685B"/>
    <w:rsid w:val="00C07076"/>
    <w:rsid w:val="00C07A8D"/>
    <w:rsid w:val="00C101B6"/>
    <w:rsid w:val="00C10D32"/>
    <w:rsid w:val="00C110A2"/>
    <w:rsid w:val="00C110BB"/>
    <w:rsid w:val="00C11D9E"/>
    <w:rsid w:val="00C13CE7"/>
    <w:rsid w:val="00C13F4C"/>
    <w:rsid w:val="00C14AD3"/>
    <w:rsid w:val="00C15153"/>
    <w:rsid w:val="00C1553D"/>
    <w:rsid w:val="00C178DB"/>
    <w:rsid w:val="00C20AA8"/>
    <w:rsid w:val="00C20E8F"/>
    <w:rsid w:val="00C25800"/>
    <w:rsid w:val="00C328A2"/>
    <w:rsid w:val="00C33AE7"/>
    <w:rsid w:val="00C33FB1"/>
    <w:rsid w:val="00C3422D"/>
    <w:rsid w:val="00C371D6"/>
    <w:rsid w:val="00C420C1"/>
    <w:rsid w:val="00C42161"/>
    <w:rsid w:val="00C439A8"/>
    <w:rsid w:val="00C452AA"/>
    <w:rsid w:val="00C45DA5"/>
    <w:rsid w:val="00C46D38"/>
    <w:rsid w:val="00C47404"/>
    <w:rsid w:val="00C47FF1"/>
    <w:rsid w:val="00C500B8"/>
    <w:rsid w:val="00C50E96"/>
    <w:rsid w:val="00C5152B"/>
    <w:rsid w:val="00C51728"/>
    <w:rsid w:val="00C51A36"/>
    <w:rsid w:val="00C52CDC"/>
    <w:rsid w:val="00C53D19"/>
    <w:rsid w:val="00C54F38"/>
    <w:rsid w:val="00C57DB5"/>
    <w:rsid w:val="00C65143"/>
    <w:rsid w:val="00C65320"/>
    <w:rsid w:val="00C656B8"/>
    <w:rsid w:val="00C707A6"/>
    <w:rsid w:val="00C7122C"/>
    <w:rsid w:val="00C74190"/>
    <w:rsid w:val="00C7540A"/>
    <w:rsid w:val="00C805A3"/>
    <w:rsid w:val="00C83080"/>
    <w:rsid w:val="00C861D8"/>
    <w:rsid w:val="00C917BC"/>
    <w:rsid w:val="00C92206"/>
    <w:rsid w:val="00C92CBA"/>
    <w:rsid w:val="00C957F7"/>
    <w:rsid w:val="00C9745F"/>
    <w:rsid w:val="00CA2540"/>
    <w:rsid w:val="00CA269F"/>
    <w:rsid w:val="00CA4C5D"/>
    <w:rsid w:val="00CA5F9E"/>
    <w:rsid w:val="00CA65ED"/>
    <w:rsid w:val="00CA684E"/>
    <w:rsid w:val="00CA694A"/>
    <w:rsid w:val="00CA71DF"/>
    <w:rsid w:val="00CB19B9"/>
    <w:rsid w:val="00CB394C"/>
    <w:rsid w:val="00CB4398"/>
    <w:rsid w:val="00CC0442"/>
    <w:rsid w:val="00CC2DAD"/>
    <w:rsid w:val="00CC2E6F"/>
    <w:rsid w:val="00CC2F64"/>
    <w:rsid w:val="00CC3954"/>
    <w:rsid w:val="00CC5250"/>
    <w:rsid w:val="00CC7422"/>
    <w:rsid w:val="00CC7CBD"/>
    <w:rsid w:val="00CC7F92"/>
    <w:rsid w:val="00CD3E81"/>
    <w:rsid w:val="00CD4E32"/>
    <w:rsid w:val="00CD5A89"/>
    <w:rsid w:val="00CD7A1A"/>
    <w:rsid w:val="00CE22D8"/>
    <w:rsid w:val="00CE278B"/>
    <w:rsid w:val="00CE2856"/>
    <w:rsid w:val="00CE5736"/>
    <w:rsid w:val="00CE5B4C"/>
    <w:rsid w:val="00CE5F99"/>
    <w:rsid w:val="00CF176D"/>
    <w:rsid w:val="00CF17AB"/>
    <w:rsid w:val="00CF20B7"/>
    <w:rsid w:val="00CF3F9A"/>
    <w:rsid w:val="00CF5DAC"/>
    <w:rsid w:val="00D008F0"/>
    <w:rsid w:val="00D014C6"/>
    <w:rsid w:val="00D01886"/>
    <w:rsid w:val="00D01CF3"/>
    <w:rsid w:val="00D02563"/>
    <w:rsid w:val="00D05F2D"/>
    <w:rsid w:val="00D0742D"/>
    <w:rsid w:val="00D07917"/>
    <w:rsid w:val="00D07B1D"/>
    <w:rsid w:val="00D07CE2"/>
    <w:rsid w:val="00D10E3A"/>
    <w:rsid w:val="00D110C6"/>
    <w:rsid w:val="00D127F5"/>
    <w:rsid w:val="00D13A73"/>
    <w:rsid w:val="00D14A99"/>
    <w:rsid w:val="00D15684"/>
    <w:rsid w:val="00D171AC"/>
    <w:rsid w:val="00D20560"/>
    <w:rsid w:val="00D211D2"/>
    <w:rsid w:val="00D338F5"/>
    <w:rsid w:val="00D33FE4"/>
    <w:rsid w:val="00D34F68"/>
    <w:rsid w:val="00D36E04"/>
    <w:rsid w:val="00D3749A"/>
    <w:rsid w:val="00D40230"/>
    <w:rsid w:val="00D408E3"/>
    <w:rsid w:val="00D41F1E"/>
    <w:rsid w:val="00D44E7F"/>
    <w:rsid w:val="00D450A3"/>
    <w:rsid w:val="00D45419"/>
    <w:rsid w:val="00D47791"/>
    <w:rsid w:val="00D500C9"/>
    <w:rsid w:val="00D51D20"/>
    <w:rsid w:val="00D53FCB"/>
    <w:rsid w:val="00D54257"/>
    <w:rsid w:val="00D57796"/>
    <w:rsid w:val="00D60C6D"/>
    <w:rsid w:val="00D60D9B"/>
    <w:rsid w:val="00D705AB"/>
    <w:rsid w:val="00D718A7"/>
    <w:rsid w:val="00D718AF"/>
    <w:rsid w:val="00D749B0"/>
    <w:rsid w:val="00D8292A"/>
    <w:rsid w:val="00D84008"/>
    <w:rsid w:val="00D91823"/>
    <w:rsid w:val="00D91F2F"/>
    <w:rsid w:val="00D96BB3"/>
    <w:rsid w:val="00D97B24"/>
    <w:rsid w:val="00DA0648"/>
    <w:rsid w:val="00DA3E9D"/>
    <w:rsid w:val="00DA4DF3"/>
    <w:rsid w:val="00DA4F39"/>
    <w:rsid w:val="00DB1005"/>
    <w:rsid w:val="00DB2200"/>
    <w:rsid w:val="00DB375D"/>
    <w:rsid w:val="00DB536C"/>
    <w:rsid w:val="00DB7409"/>
    <w:rsid w:val="00DB771F"/>
    <w:rsid w:val="00DC03BD"/>
    <w:rsid w:val="00DC0CAB"/>
    <w:rsid w:val="00DC31CC"/>
    <w:rsid w:val="00DC4183"/>
    <w:rsid w:val="00DC4229"/>
    <w:rsid w:val="00DC4506"/>
    <w:rsid w:val="00DC4F74"/>
    <w:rsid w:val="00DC7A00"/>
    <w:rsid w:val="00DD0FA8"/>
    <w:rsid w:val="00DD4329"/>
    <w:rsid w:val="00DD4EE7"/>
    <w:rsid w:val="00DE0118"/>
    <w:rsid w:val="00DE3E3D"/>
    <w:rsid w:val="00DE3E98"/>
    <w:rsid w:val="00DE47D9"/>
    <w:rsid w:val="00DE7519"/>
    <w:rsid w:val="00DF087E"/>
    <w:rsid w:val="00DF1873"/>
    <w:rsid w:val="00DF1F36"/>
    <w:rsid w:val="00DF2901"/>
    <w:rsid w:val="00DF31EA"/>
    <w:rsid w:val="00DF32B0"/>
    <w:rsid w:val="00DF558A"/>
    <w:rsid w:val="00E03CDA"/>
    <w:rsid w:val="00E06086"/>
    <w:rsid w:val="00E06F8F"/>
    <w:rsid w:val="00E0732A"/>
    <w:rsid w:val="00E0793F"/>
    <w:rsid w:val="00E07C75"/>
    <w:rsid w:val="00E1052A"/>
    <w:rsid w:val="00E12EC5"/>
    <w:rsid w:val="00E1332F"/>
    <w:rsid w:val="00E1394F"/>
    <w:rsid w:val="00E14014"/>
    <w:rsid w:val="00E144E1"/>
    <w:rsid w:val="00E164DD"/>
    <w:rsid w:val="00E16758"/>
    <w:rsid w:val="00E2020A"/>
    <w:rsid w:val="00E204EA"/>
    <w:rsid w:val="00E2082E"/>
    <w:rsid w:val="00E21A37"/>
    <w:rsid w:val="00E244E9"/>
    <w:rsid w:val="00E267AE"/>
    <w:rsid w:val="00E26ECC"/>
    <w:rsid w:val="00E2724B"/>
    <w:rsid w:val="00E31ECC"/>
    <w:rsid w:val="00E3488A"/>
    <w:rsid w:val="00E352EA"/>
    <w:rsid w:val="00E35E99"/>
    <w:rsid w:val="00E360D4"/>
    <w:rsid w:val="00E36AF5"/>
    <w:rsid w:val="00E36EFB"/>
    <w:rsid w:val="00E419DD"/>
    <w:rsid w:val="00E42118"/>
    <w:rsid w:val="00E44515"/>
    <w:rsid w:val="00E445BB"/>
    <w:rsid w:val="00E44CD5"/>
    <w:rsid w:val="00E521A4"/>
    <w:rsid w:val="00E61448"/>
    <w:rsid w:val="00E61686"/>
    <w:rsid w:val="00E62954"/>
    <w:rsid w:val="00E62DEE"/>
    <w:rsid w:val="00E633D9"/>
    <w:rsid w:val="00E63923"/>
    <w:rsid w:val="00E67704"/>
    <w:rsid w:val="00E70213"/>
    <w:rsid w:val="00E70F41"/>
    <w:rsid w:val="00E74826"/>
    <w:rsid w:val="00E75551"/>
    <w:rsid w:val="00E76A95"/>
    <w:rsid w:val="00E81FD0"/>
    <w:rsid w:val="00E824E8"/>
    <w:rsid w:val="00E87F11"/>
    <w:rsid w:val="00E90B6A"/>
    <w:rsid w:val="00E949CD"/>
    <w:rsid w:val="00E94D10"/>
    <w:rsid w:val="00E951C5"/>
    <w:rsid w:val="00E951D9"/>
    <w:rsid w:val="00E9714C"/>
    <w:rsid w:val="00EA17C0"/>
    <w:rsid w:val="00EA1FA2"/>
    <w:rsid w:val="00EA20C4"/>
    <w:rsid w:val="00EA2534"/>
    <w:rsid w:val="00EA2C73"/>
    <w:rsid w:val="00EA3D64"/>
    <w:rsid w:val="00EA669F"/>
    <w:rsid w:val="00EA6FA7"/>
    <w:rsid w:val="00EA728D"/>
    <w:rsid w:val="00EB10A6"/>
    <w:rsid w:val="00EB48BA"/>
    <w:rsid w:val="00EB4E45"/>
    <w:rsid w:val="00EB5321"/>
    <w:rsid w:val="00EB5597"/>
    <w:rsid w:val="00EB5E40"/>
    <w:rsid w:val="00EB6252"/>
    <w:rsid w:val="00EB6A00"/>
    <w:rsid w:val="00EC00CB"/>
    <w:rsid w:val="00EC06B6"/>
    <w:rsid w:val="00EC0C62"/>
    <w:rsid w:val="00EC1501"/>
    <w:rsid w:val="00EC1B3E"/>
    <w:rsid w:val="00EC1D7F"/>
    <w:rsid w:val="00EC633A"/>
    <w:rsid w:val="00ED14D8"/>
    <w:rsid w:val="00ED3060"/>
    <w:rsid w:val="00ED57A3"/>
    <w:rsid w:val="00ED5C49"/>
    <w:rsid w:val="00ED6039"/>
    <w:rsid w:val="00ED6264"/>
    <w:rsid w:val="00ED76C9"/>
    <w:rsid w:val="00EE0386"/>
    <w:rsid w:val="00EE0519"/>
    <w:rsid w:val="00EE05F1"/>
    <w:rsid w:val="00EE19E7"/>
    <w:rsid w:val="00EE2573"/>
    <w:rsid w:val="00EE49CA"/>
    <w:rsid w:val="00EE5B8B"/>
    <w:rsid w:val="00EE7BE8"/>
    <w:rsid w:val="00EF5283"/>
    <w:rsid w:val="00EF6C58"/>
    <w:rsid w:val="00EF7DB6"/>
    <w:rsid w:val="00F0090D"/>
    <w:rsid w:val="00F00F05"/>
    <w:rsid w:val="00F012CC"/>
    <w:rsid w:val="00F01341"/>
    <w:rsid w:val="00F0191D"/>
    <w:rsid w:val="00F03C5B"/>
    <w:rsid w:val="00F044C5"/>
    <w:rsid w:val="00F05C53"/>
    <w:rsid w:val="00F10A0C"/>
    <w:rsid w:val="00F114B2"/>
    <w:rsid w:val="00F12254"/>
    <w:rsid w:val="00F12F7C"/>
    <w:rsid w:val="00F14265"/>
    <w:rsid w:val="00F17623"/>
    <w:rsid w:val="00F20FA0"/>
    <w:rsid w:val="00F20FD4"/>
    <w:rsid w:val="00F218F8"/>
    <w:rsid w:val="00F21BD5"/>
    <w:rsid w:val="00F22A11"/>
    <w:rsid w:val="00F2507D"/>
    <w:rsid w:val="00F250DF"/>
    <w:rsid w:val="00F2674C"/>
    <w:rsid w:val="00F26A9E"/>
    <w:rsid w:val="00F26D8E"/>
    <w:rsid w:val="00F3320E"/>
    <w:rsid w:val="00F35AD5"/>
    <w:rsid w:val="00F40323"/>
    <w:rsid w:val="00F41972"/>
    <w:rsid w:val="00F41B34"/>
    <w:rsid w:val="00F422A3"/>
    <w:rsid w:val="00F47EFC"/>
    <w:rsid w:val="00F50F7E"/>
    <w:rsid w:val="00F51DB9"/>
    <w:rsid w:val="00F53699"/>
    <w:rsid w:val="00F56057"/>
    <w:rsid w:val="00F577C0"/>
    <w:rsid w:val="00F6576C"/>
    <w:rsid w:val="00F67805"/>
    <w:rsid w:val="00F70317"/>
    <w:rsid w:val="00F72EBA"/>
    <w:rsid w:val="00F732B7"/>
    <w:rsid w:val="00F75683"/>
    <w:rsid w:val="00F805AC"/>
    <w:rsid w:val="00F80CFF"/>
    <w:rsid w:val="00F837FB"/>
    <w:rsid w:val="00F839DE"/>
    <w:rsid w:val="00F83A64"/>
    <w:rsid w:val="00F85CD5"/>
    <w:rsid w:val="00F87908"/>
    <w:rsid w:val="00F9063E"/>
    <w:rsid w:val="00F9291C"/>
    <w:rsid w:val="00F971EF"/>
    <w:rsid w:val="00FA177E"/>
    <w:rsid w:val="00FA26DA"/>
    <w:rsid w:val="00FA62E5"/>
    <w:rsid w:val="00FA69BE"/>
    <w:rsid w:val="00FB26EB"/>
    <w:rsid w:val="00FB3BC3"/>
    <w:rsid w:val="00FB419B"/>
    <w:rsid w:val="00FB4644"/>
    <w:rsid w:val="00FB4804"/>
    <w:rsid w:val="00FC0B5E"/>
    <w:rsid w:val="00FC3FE8"/>
    <w:rsid w:val="00FC4393"/>
    <w:rsid w:val="00FC4810"/>
    <w:rsid w:val="00FC5AD8"/>
    <w:rsid w:val="00FD4D25"/>
    <w:rsid w:val="00FD58DA"/>
    <w:rsid w:val="00FD5B9A"/>
    <w:rsid w:val="00FD5E65"/>
    <w:rsid w:val="00FD7D68"/>
    <w:rsid w:val="00FE01B1"/>
    <w:rsid w:val="00FE15D7"/>
    <w:rsid w:val="00FE36CF"/>
    <w:rsid w:val="00FE4249"/>
    <w:rsid w:val="00FE4772"/>
    <w:rsid w:val="00FE4845"/>
    <w:rsid w:val="00FE4B9A"/>
    <w:rsid w:val="00FE527B"/>
    <w:rsid w:val="00FE565D"/>
    <w:rsid w:val="00FE6573"/>
    <w:rsid w:val="00FE7307"/>
    <w:rsid w:val="00FE7EF4"/>
    <w:rsid w:val="00FF15B1"/>
    <w:rsid w:val="00FF1BFA"/>
    <w:rsid w:val="00FF1D98"/>
    <w:rsid w:val="00FF23D6"/>
    <w:rsid w:val="00FF27FE"/>
    <w:rsid w:val="00FF3499"/>
    <w:rsid w:val="00FF3AE7"/>
    <w:rsid w:val="00FF3C9B"/>
    <w:rsid w:val="00FF467A"/>
    <w:rsid w:val="00FF6C3B"/>
    <w:rsid w:val="3D89EF97"/>
    <w:rsid w:val="528A5AD1"/>
    <w:rsid w:val="679F0D8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EAE41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F44DA"/>
    <w:pPr>
      <w:widowControl w:val="0"/>
      <w:suppressAutoHyphens/>
      <w:autoSpaceDN w:val="0"/>
      <w:spacing w:after="120" w:line="240" w:lineRule="auto"/>
      <w:jc w:val="both"/>
      <w:textAlignment w:val="baseline"/>
    </w:pPr>
    <w:rPr>
      <w:rFonts w:ascii="Arial" w:eastAsia="SimSun" w:hAnsi="Arial" w:cs="F"/>
      <w:kern w:val="3"/>
      <w:sz w:val="20"/>
      <w14:ligatures w14:val="none"/>
    </w:rPr>
  </w:style>
  <w:style w:type="paragraph" w:styleId="Naslov1">
    <w:name w:val="heading 1"/>
    <w:basedOn w:val="Navaden"/>
    <w:next w:val="Navaden"/>
    <w:link w:val="Naslov1Znak"/>
    <w:uiPriority w:val="9"/>
    <w:qFormat/>
    <w:rsid w:val="002662FC"/>
    <w:pPr>
      <w:keepNext/>
      <w:keepLines/>
      <w:pageBreakBefore/>
      <w:widowControl/>
      <w:numPr>
        <w:numId w:val="3"/>
      </w:numPr>
      <w:suppressAutoHyphens w:val="0"/>
      <w:autoSpaceDN/>
      <w:spacing w:before="960" w:after="640"/>
      <w:ind w:left="431" w:hanging="431"/>
      <w:textAlignment w:val="auto"/>
      <w:outlineLvl w:val="0"/>
    </w:pPr>
    <w:rPr>
      <w:rFonts w:eastAsiaTheme="majorEastAsia" w:cstheme="majorBidi"/>
      <w:b/>
      <w:kern w:val="2"/>
      <w:sz w:val="32"/>
      <w:szCs w:val="40"/>
      <w14:ligatures w14:val="standardContextual"/>
    </w:rPr>
  </w:style>
  <w:style w:type="paragraph" w:styleId="Naslov2">
    <w:name w:val="heading 2"/>
    <w:basedOn w:val="Navaden"/>
    <w:next w:val="Navaden"/>
    <w:link w:val="Naslov2Znak"/>
    <w:uiPriority w:val="9"/>
    <w:unhideWhenUsed/>
    <w:qFormat/>
    <w:rsid w:val="002662FC"/>
    <w:pPr>
      <w:keepNext/>
      <w:keepLines/>
      <w:widowControl/>
      <w:numPr>
        <w:ilvl w:val="1"/>
        <w:numId w:val="3"/>
      </w:numPr>
      <w:suppressAutoHyphens w:val="0"/>
      <w:autoSpaceDN/>
      <w:spacing w:before="840" w:after="560"/>
      <w:ind w:left="578" w:hanging="578"/>
      <w:textAlignment w:val="auto"/>
      <w:outlineLvl w:val="1"/>
    </w:pPr>
    <w:rPr>
      <w:rFonts w:eastAsiaTheme="majorEastAsia" w:cstheme="majorBidi"/>
      <w:b/>
      <w:kern w:val="2"/>
      <w:sz w:val="28"/>
      <w:szCs w:val="32"/>
      <w14:ligatures w14:val="standardContextual"/>
    </w:rPr>
  </w:style>
  <w:style w:type="paragraph" w:styleId="Naslov3">
    <w:name w:val="heading 3"/>
    <w:basedOn w:val="Navaden"/>
    <w:next w:val="Navaden"/>
    <w:link w:val="Naslov3Znak"/>
    <w:uiPriority w:val="9"/>
    <w:unhideWhenUsed/>
    <w:qFormat/>
    <w:rsid w:val="002662FC"/>
    <w:pPr>
      <w:keepNext/>
      <w:keepLines/>
      <w:widowControl/>
      <w:numPr>
        <w:ilvl w:val="2"/>
        <w:numId w:val="3"/>
      </w:numPr>
      <w:suppressAutoHyphens w:val="0"/>
      <w:autoSpaceDN/>
      <w:spacing w:before="720" w:after="480"/>
      <w:textAlignment w:val="auto"/>
      <w:outlineLvl w:val="2"/>
    </w:pPr>
    <w:rPr>
      <w:rFonts w:eastAsiaTheme="majorEastAsia" w:cstheme="majorBidi"/>
      <w:b/>
      <w:kern w:val="2"/>
      <w:sz w:val="24"/>
      <w:szCs w:val="28"/>
      <w14:ligatures w14:val="standardContextual"/>
    </w:rPr>
  </w:style>
  <w:style w:type="paragraph" w:styleId="Naslov4">
    <w:name w:val="heading 4"/>
    <w:basedOn w:val="Navaden"/>
    <w:next w:val="Navaden"/>
    <w:link w:val="Naslov4Znak"/>
    <w:uiPriority w:val="9"/>
    <w:unhideWhenUsed/>
    <w:qFormat/>
    <w:rsid w:val="007F3422"/>
    <w:pPr>
      <w:keepNext/>
      <w:keepLines/>
      <w:widowControl/>
      <w:numPr>
        <w:ilvl w:val="3"/>
        <w:numId w:val="3"/>
      </w:numPr>
      <w:suppressAutoHyphens w:val="0"/>
      <w:autoSpaceDN/>
      <w:spacing w:before="440"/>
      <w:ind w:left="862" w:hanging="862"/>
      <w:textAlignment w:val="auto"/>
      <w:outlineLvl w:val="3"/>
    </w:pPr>
    <w:rPr>
      <w:rFonts w:eastAsiaTheme="majorEastAsia" w:cstheme="majorBidi"/>
      <w:b/>
      <w:iCs/>
      <w:kern w:val="2"/>
      <w:sz w:val="22"/>
      <w14:ligatures w14:val="standardContextual"/>
    </w:rPr>
  </w:style>
  <w:style w:type="paragraph" w:styleId="Naslov5">
    <w:name w:val="heading 5"/>
    <w:basedOn w:val="Navaden"/>
    <w:next w:val="Navaden"/>
    <w:link w:val="Naslov5Znak"/>
    <w:uiPriority w:val="9"/>
    <w:unhideWhenUsed/>
    <w:qFormat/>
    <w:rsid w:val="00B955C3"/>
    <w:pPr>
      <w:keepNext/>
      <w:keepLines/>
      <w:widowControl/>
      <w:numPr>
        <w:ilvl w:val="4"/>
        <w:numId w:val="3"/>
      </w:numPr>
      <w:suppressAutoHyphens w:val="0"/>
      <w:autoSpaceDN/>
      <w:spacing w:before="80" w:after="40"/>
      <w:textAlignment w:val="auto"/>
      <w:outlineLvl w:val="4"/>
    </w:pPr>
    <w:rPr>
      <w:rFonts w:eastAsiaTheme="majorEastAsia" w:cstheme="majorBidi"/>
      <w:color w:val="0F4761" w:themeColor="accent1" w:themeShade="BF"/>
      <w:kern w:val="2"/>
      <w:sz w:val="22"/>
      <w14:ligatures w14:val="standardContextual"/>
    </w:rPr>
  </w:style>
  <w:style w:type="paragraph" w:styleId="Naslov6">
    <w:name w:val="heading 6"/>
    <w:basedOn w:val="Navaden"/>
    <w:next w:val="Navaden"/>
    <w:link w:val="Naslov6Znak"/>
    <w:uiPriority w:val="9"/>
    <w:unhideWhenUsed/>
    <w:qFormat/>
    <w:rsid w:val="00B955C3"/>
    <w:pPr>
      <w:keepNext/>
      <w:keepLines/>
      <w:widowControl/>
      <w:numPr>
        <w:ilvl w:val="5"/>
        <w:numId w:val="3"/>
      </w:numPr>
      <w:suppressAutoHyphens w:val="0"/>
      <w:autoSpaceDN/>
      <w:spacing w:before="40" w:after="0"/>
      <w:textAlignment w:val="auto"/>
      <w:outlineLvl w:val="5"/>
    </w:pPr>
    <w:rPr>
      <w:rFonts w:eastAsiaTheme="majorEastAsia" w:cstheme="majorBidi"/>
      <w:i/>
      <w:iCs/>
      <w:color w:val="595959" w:themeColor="text1" w:themeTint="A6"/>
      <w:kern w:val="2"/>
      <w:sz w:val="22"/>
      <w14:ligatures w14:val="standardContextual"/>
    </w:rPr>
  </w:style>
  <w:style w:type="paragraph" w:styleId="Naslov7">
    <w:name w:val="heading 7"/>
    <w:basedOn w:val="Navaden"/>
    <w:next w:val="Navaden"/>
    <w:link w:val="Naslov7Znak"/>
    <w:uiPriority w:val="9"/>
    <w:unhideWhenUsed/>
    <w:qFormat/>
    <w:rsid w:val="00B955C3"/>
    <w:pPr>
      <w:keepNext/>
      <w:keepLines/>
      <w:widowControl/>
      <w:numPr>
        <w:ilvl w:val="6"/>
        <w:numId w:val="3"/>
      </w:numPr>
      <w:suppressAutoHyphens w:val="0"/>
      <w:autoSpaceDN/>
      <w:spacing w:before="40" w:after="0"/>
      <w:textAlignment w:val="auto"/>
      <w:outlineLvl w:val="6"/>
    </w:pPr>
    <w:rPr>
      <w:rFonts w:eastAsiaTheme="majorEastAsia" w:cstheme="majorBidi"/>
      <w:color w:val="595959" w:themeColor="text1" w:themeTint="A6"/>
      <w:kern w:val="2"/>
      <w:sz w:val="22"/>
      <w14:ligatures w14:val="standardContextual"/>
    </w:rPr>
  </w:style>
  <w:style w:type="paragraph" w:styleId="Naslov8">
    <w:name w:val="heading 8"/>
    <w:basedOn w:val="Navaden"/>
    <w:next w:val="Navaden"/>
    <w:link w:val="Naslov8Znak"/>
    <w:uiPriority w:val="9"/>
    <w:unhideWhenUsed/>
    <w:qFormat/>
    <w:rsid w:val="00B955C3"/>
    <w:pPr>
      <w:keepNext/>
      <w:keepLines/>
      <w:widowControl/>
      <w:numPr>
        <w:ilvl w:val="7"/>
        <w:numId w:val="3"/>
      </w:numPr>
      <w:suppressAutoHyphens w:val="0"/>
      <w:autoSpaceDN/>
      <w:spacing w:after="0"/>
      <w:textAlignment w:val="auto"/>
      <w:outlineLvl w:val="7"/>
    </w:pPr>
    <w:rPr>
      <w:rFonts w:eastAsiaTheme="majorEastAsia" w:cstheme="majorBidi"/>
      <w:i/>
      <w:iCs/>
      <w:color w:val="272727" w:themeColor="text1" w:themeTint="D8"/>
      <w:kern w:val="2"/>
      <w:sz w:val="22"/>
      <w14:ligatures w14:val="standardContextual"/>
    </w:rPr>
  </w:style>
  <w:style w:type="paragraph" w:styleId="Naslov9">
    <w:name w:val="heading 9"/>
    <w:basedOn w:val="Navaden"/>
    <w:next w:val="Navaden"/>
    <w:link w:val="Naslov9Znak"/>
    <w:uiPriority w:val="9"/>
    <w:unhideWhenUsed/>
    <w:qFormat/>
    <w:rsid w:val="00B955C3"/>
    <w:pPr>
      <w:keepNext/>
      <w:keepLines/>
      <w:widowControl/>
      <w:numPr>
        <w:ilvl w:val="8"/>
        <w:numId w:val="3"/>
      </w:numPr>
      <w:suppressAutoHyphens w:val="0"/>
      <w:autoSpaceDN/>
      <w:spacing w:after="0"/>
      <w:textAlignment w:val="auto"/>
      <w:outlineLvl w:val="8"/>
    </w:pPr>
    <w:rPr>
      <w:rFonts w:eastAsiaTheme="majorEastAsia" w:cstheme="majorBidi"/>
      <w:color w:val="272727" w:themeColor="text1" w:themeTint="D8"/>
      <w:kern w:val="2"/>
      <w:sz w:val="22"/>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662FC"/>
    <w:rPr>
      <w:rFonts w:ascii="Arial" w:eastAsiaTheme="majorEastAsia" w:hAnsi="Arial" w:cstheme="majorBidi"/>
      <w:b/>
      <w:sz w:val="32"/>
      <w:szCs w:val="40"/>
    </w:rPr>
  </w:style>
  <w:style w:type="character" w:customStyle="1" w:styleId="Naslov2Znak">
    <w:name w:val="Naslov 2 Znak"/>
    <w:basedOn w:val="Privzetapisavaodstavka"/>
    <w:link w:val="Naslov2"/>
    <w:uiPriority w:val="9"/>
    <w:rsid w:val="002662FC"/>
    <w:rPr>
      <w:rFonts w:ascii="Arial" w:eastAsiaTheme="majorEastAsia" w:hAnsi="Arial" w:cstheme="majorBidi"/>
      <w:b/>
      <w:sz w:val="28"/>
      <w:szCs w:val="32"/>
    </w:rPr>
  </w:style>
  <w:style w:type="character" w:customStyle="1" w:styleId="Naslov3Znak">
    <w:name w:val="Naslov 3 Znak"/>
    <w:basedOn w:val="Privzetapisavaodstavka"/>
    <w:link w:val="Naslov3"/>
    <w:uiPriority w:val="9"/>
    <w:rsid w:val="002662FC"/>
    <w:rPr>
      <w:rFonts w:ascii="Arial" w:eastAsiaTheme="majorEastAsia" w:hAnsi="Arial" w:cstheme="majorBidi"/>
      <w:b/>
      <w:sz w:val="24"/>
      <w:szCs w:val="28"/>
    </w:rPr>
  </w:style>
  <w:style w:type="character" w:customStyle="1" w:styleId="Naslov4Znak">
    <w:name w:val="Naslov 4 Znak"/>
    <w:basedOn w:val="Privzetapisavaodstavka"/>
    <w:link w:val="Naslov4"/>
    <w:uiPriority w:val="9"/>
    <w:rsid w:val="007F3422"/>
    <w:rPr>
      <w:rFonts w:ascii="Arial" w:eastAsiaTheme="majorEastAsia" w:hAnsi="Arial" w:cstheme="majorBidi"/>
      <w:b/>
      <w:iCs/>
    </w:rPr>
  </w:style>
  <w:style w:type="character" w:customStyle="1" w:styleId="Naslov5Znak">
    <w:name w:val="Naslov 5 Znak"/>
    <w:basedOn w:val="Privzetapisavaodstavka"/>
    <w:link w:val="Naslov5"/>
    <w:uiPriority w:val="9"/>
    <w:rsid w:val="00B955C3"/>
    <w:rPr>
      <w:rFonts w:ascii="Arial" w:eastAsiaTheme="majorEastAsia" w:hAnsi="Arial" w:cstheme="majorBidi"/>
      <w:color w:val="0F4761" w:themeColor="accent1" w:themeShade="BF"/>
    </w:rPr>
  </w:style>
  <w:style w:type="character" w:customStyle="1" w:styleId="Naslov6Znak">
    <w:name w:val="Naslov 6 Znak"/>
    <w:basedOn w:val="Privzetapisavaodstavka"/>
    <w:link w:val="Naslov6"/>
    <w:uiPriority w:val="9"/>
    <w:rsid w:val="00B955C3"/>
    <w:rPr>
      <w:rFonts w:ascii="Arial" w:eastAsiaTheme="majorEastAsia" w:hAnsi="Arial" w:cstheme="majorBidi"/>
      <w:i/>
      <w:iCs/>
      <w:color w:val="595959" w:themeColor="text1" w:themeTint="A6"/>
    </w:rPr>
  </w:style>
  <w:style w:type="character" w:customStyle="1" w:styleId="Naslov7Znak">
    <w:name w:val="Naslov 7 Znak"/>
    <w:basedOn w:val="Privzetapisavaodstavka"/>
    <w:link w:val="Naslov7"/>
    <w:uiPriority w:val="9"/>
    <w:rsid w:val="00B955C3"/>
    <w:rPr>
      <w:rFonts w:ascii="Arial" w:eastAsiaTheme="majorEastAsia" w:hAnsi="Arial" w:cstheme="majorBidi"/>
      <w:color w:val="595959" w:themeColor="text1" w:themeTint="A6"/>
    </w:rPr>
  </w:style>
  <w:style w:type="character" w:customStyle="1" w:styleId="Naslov8Znak">
    <w:name w:val="Naslov 8 Znak"/>
    <w:basedOn w:val="Privzetapisavaodstavka"/>
    <w:link w:val="Naslov8"/>
    <w:uiPriority w:val="9"/>
    <w:rsid w:val="00B955C3"/>
    <w:rPr>
      <w:rFonts w:ascii="Arial" w:eastAsiaTheme="majorEastAsia" w:hAnsi="Arial" w:cstheme="majorBidi"/>
      <w:i/>
      <w:iCs/>
      <w:color w:val="272727" w:themeColor="text1" w:themeTint="D8"/>
    </w:rPr>
  </w:style>
  <w:style w:type="character" w:customStyle="1" w:styleId="Naslov9Znak">
    <w:name w:val="Naslov 9 Znak"/>
    <w:basedOn w:val="Privzetapisavaodstavka"/>
    <w:link w:val="Naslov9"/>
    <w:uiPriority w:val="9"/>
    <w:rsid w:val="00B955C3"/>
    <w:rPr>
      <w:rFonts w:ascii="Arial" w:eastAsiaTheme="majorEastAsia" w:hAnsi="Arial" w:cstheme="majorBidi"/>
      <w:color w:val="272727" w:themeColor="text1" w:themeTint="D8"/>
    </w:rPr>
  </w:style>
  <w:style w:type="paragraph" w:styleId="Naslov">
    <w:name w:val="Title"/>
    <w:basedOn w:val="Navaden"/>
    <w:next w:val="Navaden"/>
    <w:link w:val="NaslovZnak"/>
    <w:uiPriority w:val="10"/>
    <w:qFormat/>
    <w:rsid w:val="00B955C3"/>
    <w:pPr>
      <w:widowControl/>
      <w:suppressAutoHyphens w:val="0"/>
      <w:autoSpaceDN/>
      <w:spacing w:after="80"/>
      <w:contextualSpacing/>
      <w:textAlignment w:val="auto"/>
    </w:pPr>
    <w:rPr>
      <w:rFonts w:asciiTheme="majorHAnsi" w:eastAsiaTheme="majorEastAsia" w:hAnsiTheme="majorHAnsi" w:cstheme="majorBidi"/>
      <w:spacing w:val="-10"/>
      <w:kern w:val="28"/>
      <w:sz w:val="56"/>
      <w:szCs w:val="56"/>
      <w14:ligatures w14:val="standardContextual"/>
    </w:rPr>
  </w:style>
  <w:style w:type="character" w:customStyle="1" w:styleId="NaslovZnak">
    <w:name w:val="Naslov Znak"/>
    <w:basedOn w:val="Privzetapisavaodstavka"/>
    <w:link w:val="Naslov"/>
    <w:uiPriority w:val="10"/>
    <w:rsid w:val="00B955C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955C3"/>
    <w:pPr>
      <w:widowControl/>
      <w:numPr>
        <w:ilvl w:val="1"/>
      </w:numPr>
      <w:suppressAutoHyphens w:val="0"/>
      <w:autoSpaceDN/>
      <w:textAlignment w:val="auto"/>
    </w:pPr>
    <w:rPr>
      <w:rFonts w:eastAsiaTheme="majorEastAsia" w:cstheme="majorBidi"/>
      <w:color w:val="595959" w:themeColor="text1" w:themeTint="A6"/>
      <w:spacing w:val="15"/>
      <w:kern w:val="2"/>
      <w:sz w:val="28"/>
      <w:szCs w:val="28"/>
      <w14:ligatures w14:val="standardContextual"/>
    </w:rPr>
  </w:style>
  <w:style w:type="character" w:customStyle="1" w:styleId="PodnaslovZnak">
    <w:name w:val="Podnaslov Znak"/>
    <w:basedOn w:val="Privzetapisavaodstavka"/>
    <w:link w:val="Podnaslov"/>
    <w:uiPriority w:val="11"/>
    <w:rsid w:val="00B955C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955C3"/>
    <w:pPr>
      <w:widowControl/>
      <w:suppressAutoHyphens w:val="0"/>
      <w:autoSpaceDN/>
      <w:spacing w:before="160"/>
      <w:jc w:val="center"/>
      <w:textAlignment w:val="auto"/>
    </w:pPr>
    <w:rPr>
      <w:rFonts w:eastAsiaTheme="minorHAnsi" w:cstheme="minorBidi"/>
      <w:i/>
      <w:iCs/>
      <w:color w:val="404040" w:themeColor="text1" w:themeTint="BF"/>
      <w:kern w:val="2"/>
      <w:sz w:val="22"/>
      <w14:ligatures w14:val="standardContextual"/>
    </w:rPr>
  </w:style>
  <w:style w:type="character" w:customStyle="1" w:styleId="CitatZnak">
    <w:name w:val="Citat Znak"/>
    <w:basedOn w:val="Privzetapisavaodstavka"/>
    <w:link w:val="Citat"/>
    <w:uiPriority w:val="29"/>
    <w:rsid w:val="00B955C3"/>
    <w:rPr>
      <w:i/>
      <w:iCs/>
      <w:color w:val="404040" w:themeColor="text1" w:themeTint="BF"/>
    </w:rPr>
  </w:style>
  <w:style w:type="paragraph" w:customStyle="1" w:styleId="Bullet">
    <w:name w:val="Bullet"/>
    <w:basedOn w:val="Navaden"/>
    <w:qFormat/>
    <w:rsid w:val="004A7FDF"/>
    <w:pPr>
      <w:widowControl/>
      <w:numPr>
        <w:numId w:val="4"/>
      </w:numPr>
      <w:suppressAutoHyphens w:val="0"/>
      <w:autoSpaceDN/>
      <w:ind w:left="357" w:hanging="357"/>
      <w:contextualSpacing/>
      <w:textAlignment w:val="auto"/>
    </w:pPr>
    <w:rPr>
      <w:rFonts w:eastAsiaTheme="minorHAnsi" w:cstheme="minorBidi"/>
      <w:kern w:val="2"/>
      <w:sz w:val="22"/>
      <w14:ligatures w14:val="standardContextual"/>
    </w:rPr>
  </w:style>
  <w:style w:type="character" w:styleId="Intenzivenpoudarek">
    <w:name w:val="Intense Emphasis"/>
    <w:basedOn w:val="Privzetapisavaodstavka"/>
    <w:uiPriority w:val="21"/>
    <w:qFormat/>
    <w:rsid w:val="00B955C3"/>
    <w:rPr>
      <w:i/>
      <w:iCs/>
      <w:color w:val="0F4761" w:themeColor="accent1" w:themeShade="BF"/>
    </w:rPr>
  </w:style>
  <w:style w:type="paragraph" w:styleId="Intenzivencitat">
    <w:name w:val="Intense Quote"/>
    <w:basedOn w:val="Navaden"/>
    <w:next w:val="Navaden"/>
    <w:link w:val="IntenzivencitatZnak"/>
    <w:uiPriority w:val="30"/>
    <w:qFormat/>
    <w:rsid w:val="00B955C3"/>
    <w:pPr>
      <w:widowControl/>
      <w:pBdr>
        <w:top w:val="single" w:sz="4" w:space="10" w:color="0F4761" w:themeColor="accent1" w:themeShade="BF"/>
        <w:bottom w:val="single" w:sz="4" w:space="10" w:color="0F4761" w:themeColor="accent1" w:themeShade="BF"/>
      </w:pBdr>
      <w:suppressAutoHyphens w:val="0"/>
      <w:autoSpaceDN/>
      <w:spacing w:before="360" w:after="360"/>
      <w:ind w:left="864" w:right="864"/>
      <w:jc w:val="center"/>
      <w:textAlignment w:val="auto"/>
    </w:pPr>
    <w:rPr>
      <w:rFonts w:eastAsiaTheme="minorHAnsi" w:cstheme="minorBidi"/>
      <w:i/>
      <w:iCs/>
      <w:color w:val="0F4761" w:themeColor="accent1" w:themeShade="BF"/>
      <w:kern w:val="2"/>
      <w:sz w:val="22"/>
      <w14:ligatures w14:val="standardContextual"/>
    </w:rPr>
  </w:style>
  <w:style w:type="character" w:customStyle="1" w:styleId="IntenzivencitatZnak">
    <w:name w:val="Intenziven citat Znak"/>
    <w:basedOn w:val="Privzetapisavaodstavka"/>
    <w:link w:val="Intenzivencitat"/>
    <w:uiPriority w:val="30"/>
    <w:rsid w:val="00B955C3"/>
    <w:rPr>
      <w:i/>
      <w:iCs/>
      <w:color w:val="0F4761" w:themeColor="accent1" w:themeShade="BF"/>
    </w:rPr>
  </w:style>
  <w:style w:type="character" w:styleId="Intenzivensklic">
    <w:name w:val="Intense Reference"/>
    <w:basedOn w:val="Privzetapisavaodstavka"/>
    <w:uiPriority w:val="32"/>
    <w:qFormat/>
    <w:rsid w:val="00B955C3"/>
    <w:rPr>
      <w:b/>
      <w:bCs/>
      <w:smallCaps/>
      <w:color w:val="0F4761" w:themeColor="accent1" w:themeShade="BF"/>
      <w:spacing w:val="5"/>
    </w:rPr>
  </w:style>
  <w:style w:type="paragraph" w:styleId="NaslovTOC">
    <w:name w:val="TOC Heading"/>
    <w:basedOn w:val="Naslov1"/>
    <w:next w:val="Navaden"/>
    <w:uiPriority w:val="39"/>
    <w:unhideWhenUsed/>
    <w:qFormat/>
    <w:rsid w:val="003641DE"/>
    <w:pPr>
      <w:numPr>
        <w:numId w:val="0"/>
      </w:numPr>
      <w:spacing w:before="240" w:after="0"/>
      <w:outlineLvl w:val="9"/>
    </w:pPr>
    <w:rPr>
      <w:kern w:val="0"/>
      <w:szCs w:val="32"/>
      <w:lang w:eastAsia="sl-SI"/>
      <w14:ligatures w14:val="none"/>
    </w:rPr>
  </w:style>
  <w:style w:type="paragraph" w:styleId="Kazalovsebine2">
    <w:name w:val="toc 2"/>
    <w:basedOn w:val="Navaden"/>
    <w:next w:val="Navaden"/>
    <w:autoRedefine/>
    <w:uiPriority w:val="39"/>
    <w:unhideWhenUsed/>
    <w:rsid w:val="005F578E"/>
    <w:pPr>
      <w:widowControl/>
      <w:suppressAutoHyphens w:val="0"/>
      <w:autoSpaceDN/>
      <w:spacing w:after="100"/>
      <w:ind w:left="220"/>
      <w:textAlignment w:val="auto"/>
    </w:pPr>
    <w:rPr>
      <w:rFonts w:eastAsiaTheme="minorHAnsi" w:cstheme="minorBidi"/>
      <w:kern w:val="2"/>
      <w:sz w:val="22"/>
      <w14:ligatures w14:val="standardContextual"/>
    </w:rPr>
  </w:style>
  <w:style w:type="paragraph" w:styleId="Kazalovsebine3">
    <w:name w:val="toc 3"/>
    <w:basedOn w:val="Navaden"/>
    <w:next w:val="Navaden"/>
    <w:autoRedefine/>
    <w:uiPriority w:val="39"/>
    <w:unhideWhenUsed/>
    <w:rsid w:val="005F578E"/>
    <w:pPr>
      <w:widowControl/>
      <w:suppressAutoHyphens w:val="0"/>
      <w:autoSpaceDN/>
      <w:spacing w:after="100"/>
      <w:ind w:left="440"/>
      <w:textAlignment w:val="auto"/>
    </w:pPr>
    <w:rPr>
      <w:rFonts w:eastAsiaTheme="minorHAnsi" w:cstheme="minorBidi"/>
      <w:kern w:val="2"/>
      <w:sz w:val="22"/>
      <w14:ligatures w14:val="standardContextual"/>
    </w:rPr>
  </w:style>
  <w:style w:type="character" w:styleId="Hiperpovezava">
    <w:name w:val="Hyperlink"/>
    <w:basedOn w:val="Privzetapisavaodstavka"/>
    <w:uiPriority w:val="99"/>
    <w:unhideWhenUsed/>
    <w:rsid w:val="005F578E"/>
    <w:rPr>
      <w:color w:val="467886" w:themeColor="hyperlink"/>
      <w:u w:val="single"/>
    </w:rPr>
  </w:style>
  <w:style w:type="paragraph" w:styleId="Kazalovsebine1">
    <w:name w:val="toc 1"/>
    <w:basedOn w:val="Navaden"/>
    <w:next w:val="Navaden"/>
    <w:autoRedefine/>
    <w:uiPriority w:val="39"/>
    <w:unhideWhenUsed/>
    <w:rsid w:val="003641DE"/>
    <w:pPr>
      <w:widowControl/>
      <w:suppressAutoHyphens w:val="0"/>
      <w:autoSpaceDN/>
      <w:spacing w:before="240"/>
      <w:textAlignment w:val="auto"/>
    </w:pPr>
    <w:rPr>
      <w:rFonts w:eastAsiaTheme="minorHAnsi" w:cstheme="minorBidi"/>
      <w:b/>
      <w:kern w:val="2"/>
      <w:sz w:val="22"/>
      <w14:ligatures w14:val="standardContextual"/>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iPriority w:val="99"/>
    <w:unhideWhenUsed/>
    <w:rsid w:val="007079D8"/>
    <w:pPr>
      <w:widowControl/>
      <w:tabs>
        <w:tab w:val="center" w:pos="4536"/>
        <w:tab w:val="right" w:pos="9072"/>
      </w:tabs>
      <w:suppressAutoHyphens w:val="0"/>
      <w:autoSpaceDN/>
      <w:spacing w:after="0"/>
      <w:textAlignment w:val="auto"/>
    </w:pPr>
    <w:rPr>
      <w:rFonts w:eastAsiaTheme="minorHAnsi" w:cstheme="minorBidi"/>
      <w:kern w:val="2"/>
      <w:sz w:val="22"/>
      <w14:ligatures w14:val="standardContextual"/>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basedOn w:val="Privzetapisavaodstavka"/>
    <w:link w:val="Glava"/>
    <w:uiPriority w:val="99"/>
    <w:rsid w:val="007079D8"/>
  </w:style>
  <w:style w:type="paragraph" w:styleId="Noga">
    <w:name w:val="footer"/>
    <w:basedOn w:val="Navaden"/>
    <w:link w:val="NogaZnak"/>
    <w:uiPriority w:val="99"/>
    <w:unhideWhenUsed/>
    <w:rsid w:val="007079D8"/>
    <w:pPr>
      <w:widowControl/>
      <w:tabs>
        <w:tab w:val="center" w:pos="4536"/>
        <w:tab w:val="right" w:pos="9072"/>
      </w:tabs>
      <w:suppressAutoHyphens w:val="0"/>
      <w:autoSpaceDN/>
      <w:spacing w:after="0"/>
      <w:textAlignment w:val="auto"/>
    </w:pPr>
    <w:rPr>
      <w:rFonts w:eastAsiaTheme="minorHAnsi" w:cstheme="minorBidi"/>
      <w:kern w:val="2"/>
      <w:sz w:val="22"/>
      <w14:ligatures w14:val="standardContextual"/>
    </w:rPr>
  </w:style>
  <w:style w:type="character" w:customStyle="1" w:styleId="NogaZnak">
    <w:name w:val="Noga Znak"/>
    <w:basedOn w:val="Privzetapisavaodstavka"/>
    <w:link w:val="Noga"/>
    <w:uiPriority w:val="99"/>
    <w:rsid w:val="007079D8"/>
  </w:style>
  <w:style w:type="character" w:styleId="Pripombasklic">
    <w:name w:val="annotation reference"/>
    <w:basedOn w:val="Privzetapisavaodstavka"/>
    <w:semiHidden/>
    <w:unhideWhenUsed/>
    <w:rsid w:val="000E671D"/>
    <w:rPr>
      <w:sz w:val="16"/>
      <w:szCs w:val="16"/>
    </w:rPr>
  </w:style>
  <w:style w:type="paragraph" w:styleId="Pripombabesedilo">
    <w:name w:val="annotation text"/>
    <w:basedOn w:val="Navaden"/>
    <w:link w:val="PripombabesediloZnak"/>
    <w:unhideWhenUsed/>
    <w:rsid w:val="000E671D"/>
    <w:pPr>
      <w:widowControl/>
      <w:suppressAutoHyphens w:val="0"/>
      <w:autoSpaceDN/>
      <w:textAlignment w:val="auto"/>
    </w:pPr>
    <w:rPr>
      <w:rFonts w:eastAsiaTheme="minorHAnsi" w:cstheme="minorBidi"/>
      <w:kern w:val="2"/>
      <w:szCs w:val="20"/>
      <w14:ligatures w14:val="standardContextual"/>
    </w:rPr>
  </w:style>
  <w:style w:type="character" w:customStyle="1" w:styleId="PripombabesediloZnak">
    <w:name w:val="Pripomba – besedilo Znak"/>
    <w:basedOn w:val="Privzetapisavaodstavka"/>
    <w:link w:val="Pripombabesedilo"/>
    <w:rsid w:val="000E671D"/>
    <w:rPr>
      <w:sz w:val="20"/>
      <w:szCs w:val="20"/>
    </w:rPr>
  </w:style>
  <w:style w:type="paragraph" w:styleId="Zadevapripombe">
    <w:name w:val="annotation subject"/>
    <w:basedOn w:val="Pripombabesedilo"/>
    <w:next w:val="Pripombabesedilo"/>
    <w:link w:val="ZadevapripombeZnak"/>
    <w:uiPriority w:val="99"/>
    <w:semiHidden/>
    <w:unhideWhenUsed/>
    <w:rsid w:val="000E671D"/>
    <w:rPr>
      <w:b/>
      <w:bCs/>
    </w:rPr>
  </w:style>
  <w:style w:type="character" w:customStyle="1" w:styleId="ZadevapripombeZnak">
    <w:name w:val="Zadeva pripombe Znak"/>
    <w:basedOn w:val="PripombabesediloZnak"/>
    <w:link w:val="Zadevapripombe"/>
    <w:uiPriority w:val="99"/>
    <w:semiHidden/>
    <w:rsid w:val="000E671D"/>
    <w:rPr>
      <w:b/>
      <w:bCs/>
      <w:sz w:val="20"/>
      <w:szCs w:val="20"/>
    </w:rPr>
  </w:style>
  <w:style w:type="table" w:styleId="Tabelamrea">
    <w:name w:val="Table Grid"/>
    <w:basedOn w:val="Navadnatabela"/>
    <w:rsid w:val="00D51D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fn,FT,ft,SD Footnote Text,Footnote Text AG"/>
    <w:basedOn w:val="Navaden"/>
    <w:link w:val="Sprotnaopomba-besediloZnak"/>
    <w:semiHidden/>
    <w:unhideWhenUsed/>
    <w:rsid w:val="00CA269F"/>
    <w:pPr>
      <w:widowControl/>
      <w:suppressAutoHyphens w:val="0"/>
      <w:autoSpaceDN/>
      <w:spacing w:after="0"/>
      <w:textAlignment w:val="auto"/>
    </w:pPr>
    <w:rPr>
      <w:rFonts w:eastAsiaTheme="minorHAnsi" w:cstheme="minorBidi"/>
      <w:kern w:val="2"/>
      <w:szCs w:val="20"/>
      <w14:ligatures w14:val="standardContextual"/>
    </w:rPr>
  </w:style>
  <w:style w:type="character" w:customStyle="1" w:styleId="Sprotnaopomba-besediloZnak">
    <w:name w:val="Sprotna opomba - besedilo Znak"/>
    <w:aliases w:val="fn Znak,FT Znak,ft Znak,SD Footnote Text Znak,Footnote Text AG Znak"/>
    <w:basedOn w:val="Privzetapisavaodstavka"/>
    <w:link w:val="Sprotnaopomba-besedilo"/>
    <w:semiHidden/>
    <w:rsid w:val="00CA269F"/>
    <w:rPr>
      <w:sz w:val="20"/>
      <w:szCs w:val="20"/>
    </w:rPr>
  </w:style>
  <w:style w:type="character" w:styleId="Sprotnaopomba-sklic">
    <w:name w:val="footnote reference"/>
    <w:aliases w:val="fr"/>
    <w:basedOn w:val="Privzetapisavaodstavka"/>
    <w:semiHidden/>
    <w:unhideWhenUsed/>
    <w:rsid w:val="00CA269F"/>
    <w:rPr>
      <w:vertAlign w:val="superscript"/>
    </w:rPr>
  </w:style>
  <w:style w:type="paragraph" w:styleId="Revizija">
    <w:name w:val="Revision"/>
    <w:hidden/>
    <w:uiPriority w:val="99"/>
    <w:semiHidden/>
    <w:rsid w:val="00451D42"/>
    <w:pPr>
      <w:spacing w:after="0" w:line="240" w:lineRule="auto"/>
    </w:pPr>
  </w:style>
  <w:style w:type="paragraph" w:customStyle="1" w:styleId="Enum">
    <w:name w:val="Enum"/>
    <w:basedOn w:val="Bullet"/>
    <w:qFormat/>
    <w:rsid w:val="007F3422"/>
    <w:pPr>
      <w:numPr>
        <w:numId w:val="5"/>
      </w:numPr>
      <w:ind w:left="357" w:hanging="357"/>
    </w:pPr>
  </w:style>
  <w:style w:type="paragraph" w:customStyle="1" w:styleId="Table">
    <w:name w:val="Table"/>
    <w:basedOn w:val="Navaden"/>
    <w:qFormat/>
    <w:rsid w:val="00842EB6"/>
    <w:pPr>
      <w:widowControl/>
      <w:suppressAutoHyphens w:val="0"/>
      <w:autoSpaceDN/>
      <w:spacing w:after="0"/>
      <w:jc w:val="left"/>
      <w:textAlignment w:val="auto"/>
    </w:pPr>
    <w:rPr>
      <w:rFonts w:eastAsiaTheme="minorHAnsi" w:cstheme="minorBidi"/>
      <w:kern w:val="2"/>
      <w:sz w:val="22"/>
      <w14:ligatures w14:val="standardContextual"/>
    </w:rPr>
  </w:style>
  <w:style w:type="paragraph" w:customStyle="1" w:styleId="EYTableNormal">
    <w:name w:val="EY Table Normal"/>
    <w:basedOn w:val="Navaden"/>
    <w:autoRedefine/>
    <w:rsid w:val="000F0796"/>
    <w:pPr>
      <w:widowControl/>
      <w:suppressAutoHyphens w:val="0"/>
      <w:autoSpaceDN/>
      <w:spacing w:before="20" w:after="20"/>
      <w:contextualSpacing/>
      <w:textAlignment w:val="auto"/>
    </w:pPr>
    <w:rPr>
      <w:rFonts w:asciiTheme="minorHAnsi" w:eastAsia="Times New Roman" w:hAnsiTheme="minorHAnsi" w:cs="Times New Roman"/>
      <w:kern w:val="0"/>
      <w:szCs w:val="24"/>
    </w:rPr>
  </w:style>
  <w:style w:type="character" w:customStyle="1" w:styleId="FootnoteTextChar1">
    <w:name w:val="Footnote Text Char1"/>
    <w:basedOn w:val="Privzetapisavaodstavka"/>
    <w:uiPriority w:val="99"/>
    <w:semiHidden/>
    <w:rsid w:val="000F0796"/>
    <w:rPr>
      <w:rFonts w:ascii="Arial" w:hAnsi="Arial"/>
      <w:sz w:val="20"/>
      <w:szCs w:val="20"/>
      <w:lang w:val="sl-SI"/>
    </w:rPr>
  </w:style>
  <w:style w:type="paragraph" w:customStyle="1" w:styleId="EYBodytextwithparaspace">
    <w:name w:val="EY Body text (with para space)"/>
    <w:basedOn w:val="Navaden"/>
    <w:link w:val="EYBodytextwithparaspaceChar"/>
    <w:rsid w:val="000F0796"/>
    <w:pPr>
      <w:widowControl/>
      <w:numPr>
        <w:ilvl w:val="4"/>
        <w:numId w:val="7"/>
      </w:numPr>
      <w:suppressAutoHyphens w:val="0"/>
      <w:autoSpaceDN/>
      <w:spacing w:after="240"/>
      <w:textAlignment w:val="auto"/>
    </w:pPr>
    <w:rPr>
      <w:rFonts w:asciiTheme="minorHAnsi" w:eastAsia="Times New Roman" w:hAnsiTheme="minorHAnsi" w:cs="Times New Roman"/>
      <w:kern w:val="12"/>
      <w:szCs w:val="24"/>
    </w:rPr>
  </w:style>
  <w:style w:type="character" w:styleId="Nerazreenaomemba">
    <w:name w:val="Unresolved Mention"/>
    <w:basedOn w:val="Privzetapisavaodstavka"/>
    <w:uiPriority w:val="99"/>
    <w:semiHidden/>
    <w:unhideWhenUsed/>
    <w:rsid w:val="00DA4DF3"/>
    <w:rPr>
      <w:color w:val="605E5C"/>
      <w:shd w:val="clear" w:color="auto" w:fill="E1DFDD"/>
    </w:rPr>
  </w:style>
  <w:style w:type="paragraph" w:styleId="Kazalovsebine4">
    <w:name w:val="toc 4"/>
    <w:basedOn w:val="Navaden"/>
    <w:next w:val="Navaden"/>
    <w:autoRedefine/>
    <w:uiPriority w:val="39"/>
    <w:unhideWhenUsed/>
    <w:rsid w:val="001F102F"/>
    <w:pPr>
      <w:widowControl/>
      <w:suppressAutoHyphens w:val="0"/>
      <w:autoSpaceDN/>
      <w:spacing w:after="100"/>
      <w:ind w:left="660"/>
      <w:textAlignment w:val="auto"/>
    </w:pPr>
    <w:rPr>
      <w:rFonts w:eastAsiaTheme="minorHAnsi" w:cstheme="minorBidi"/>
      <w:kern w:val="2"/>
      <w14:ligatures w14:val="standardContextual"/>
    </w:rPr>
  </w:style>
  <w:style w:type="character" w:customStyle="1" w:styleId="EYBodytextwithparaspaceChar">
    <w:name w:val="EY Body text (with para space) Char"/>
    <w:basedOn w:val="Privzetapisavaodstavka"/>
    <w:link w:val="EYBodytextwithparaspace"/>
    <w:rsid w:val="000F0796"/>
    <w:rPr>
      <w:rFonts w:eastAsia="Times New Roman" w:cs="Times New Roman"/>
      <w:kern w:val="12"/>
      <w:sz w:val="20"/>
      <w:szCs w:val="24"/>
      <w14:ligatures w14:val="none"/>
    </w:rPr>
  </w:style>
  <w:style w:type="paragraph" w:customStyle="1" w:styleId="EYBulletedList1">
    <w:name w:val="EY Bulleted List 1"/>
    <w:rsid w:val="000F0796"/>
    <w:pPr>
      <w:numPr>
        <w:numId w:val="6"/>
      </w:numPr>
      <w:spacing w:after="0" w:line="240" w:lineRule="auto"/>
    </w:pPr>
    <w:rPr>
      <w:rFonts w:eastAsia="Times New Roman" w:cs="Times New Roman"/>
      <w:kern w:val="12"/>
      <w:sz w:val="20"/>
      <w:szCs w:val="24"/>
      <w14:ligatures w14:val="none"/>
    </w:rPr>
  </w:style>
  <w:style w:type="paragraph" w:customStyle="1" w:styleId="EYBulletedList2">
    <w:name w:val="EY Bulleted List 2"/>
    <w:rsid w:val="000F0796"/>
    <w:pPr>
      <w:numPr>
        <w:ilvl w:val="1"/>
        <w:numId w:val="6"/>
      </w:numPr>
      <w:spacing w:after="0" w:line="240" w:lineRule="auto"/>
    </w:pPr>
    <w:rPr>
      <w:rFonts w:eastAsia="Times New Roman" w:cs="Times New Roman"/>
      <w:kern w:val="12"/>
      <w:sz w:val="20"/>
      <w:szCs w:val="24"/>
      <w:lang w:val="en-US"/>
      <w14:ligatures w14:val="none"/>
    </w:rPr>
  </w:style>
  <w:style w:type="paragraph" w:customStyle="1" w:styleId="EYBulletedList3">
    <w:name w:val="EY Bulleted List 3"/>
    <w:rsid w:val="000F0796"/>
    <w:pPr>
      <w:numPr>
        <w:ilvl w:val="2"/>
        <w:numId w:val="6"/>
      </w:numPr>
      <w:spacing w:after="0" w:line="240" w:lineRule="auto"/>
    </w:pPr>
    <w:rPr>
      <w:rFonts w:eastAsia="Times New Roman" w:cs="Times New Roman"/>
      <w:kern w:val="12"/>
      <w:sz w:val="20"/>
      <w:szCs w:val="24"/>
      <w:lang w:val="en-US"/>
      <w14:ligatures w14:val="none"/>
    </w:rPr>
  </w:style>
  <w:style w:type="paragraph" w:customStyle="1" w:styleId="EYCoverSubTitle">
    <w:name w:val="EY Cover SubTitle"/>
    <w:basedOn w:val="Navaden"/>
    <w:autoRedefine/>
    <w:rsid w:val="000F0796"/>
    <w:pPr>
      <w:framePr w:w="6163" w:h="2477" w:hRule="exact" w:wrap="around" w:vAnchor="page" w:hAnchor="page" w:x="2924" w:y="2276"/>
      <w:widowControl/>
      <w:numPr>
        <w:numId w:val="7"/>
      </w:numPr>
      <w:suppressAutoHyphens w:val="0"/>
      <w:autoSpaceDN/>
      <w:spacing w:after="0" w:line="420" w:lineRule="exact"/>
      <w:textAlignment w:val="auto"/>
    </w:pPr>
    <w:rPr>
      <w:rFonts w:asciiTheme="majorHAnsi" w:eastAsia="Times New Roman" w:hAnsiTheme="majorHAnsi" w:cs="Times New Roman"/>
      <w:b/>
      <w:color w:val="E8E8E8" w:themeColor="background2"/>
      <w:kern w:val="0"/>
      <w:sz w:val="28"/>
      <w:szCs w:val="48"/>
      <w:lang w:val="en-US"/>
    </w:rPr>
  </w:style>
  <w:style w:type="paragraph" w:styleId="Odstavekseznama">
    <w:name w:val="List Paragraph"/>
    <w:basedOn w:val="Navaden"/>
    <w:uiPriority w:val="34"/>
    <w:qFormat/>
    <w:rsid w:val="000F0796"/>
    <w:pPr>
      <w:suppressAutoHyphens w:val="0"/>
      <w:autoSpaceDE w:val="0"/>
      <w:adjustRightInd w:val="0"/>
      <w:spacing w:after="0" w:line="280" w:lineRule="atLeast"/>
      <w:ind w:left="720"/>
      <w:contextualSpacing/>
      <w:textAlignment w:val="auto"/>
    </w:pPr>
    <w:rPr>
      <w:rFonts w:eastAsia="Times New Roman" w:cs="Times New Roman"/>
      <w:kern w:val="0"/>
      <w:sz w:val="22"/>
      <w:szCs w:val="20"/>
      <w:lang w:val="en-US"/>
    </w:rPr>
  </w:style>
  <w:style w:type="paragraph" w:customStyle="1" w:styleId="EYNormal">
    <w:name w:val="EY Normal"/>
    <w:link w:val="EYNormalChar"/>
    <w:rsid w:val="000F0796"/>
    <w:pPr>
      <w:spacing w:after="0" w:line="240" w:lineRule="auto"/>
    </w:pPr>
    <w:rPr>
      <w:rFonts w:eastAsia="Times New Roman" w:cs="Times New Roman"/>
      <w:kern w:val="12"/>
      <w:sz w:val="20"/>
      <w:szCs w:val="24"/>
      <w:lang w:val="en-US"/>
      <w14:ligatures w14:val="none"/>
    </w:rPr>
  </w:style>
  <w:style w:type="paragraph" w:customStyle="1" w:styleId="EYHeading1">
    <w:name w:val="EY Heading 1"/>
    <w:basedOn w:val="EYNormal"/>
    <w:next w:val="EYBodytextwithparaspace"/>
    <w:rsid w:val="000F0796"/>
    <w:pPr>
      <w:pageBreakBefore/>
      <w:tabs>
        <w:tab w:val="num" w:pos="360"/>
      </w:tabs>
      <w:spacing w:after="360"/>
      <w:outlineLvl w:val="0"/>
    </w:pPr>
    <w:rPr>
      <w:color w:val="747480"/>
      <w:sz w:val="32"/>
    </w:rPr>
  </w:style>
  <w:style w:type="paragraph" w:customStyle="1" w:styleId="EYHeading2">
    <w:name w:val="EY Heading 2"/>
    <w:basedOn w:val="EYHeading1"/>
    <w:next w:val="EYBodytextwithparaspace"/>
    <w:rsid w:val="000F0796"/>
    <w:pPr>
      <w:keepNext/>
      <w:pageBreakBefore w:val="0"/>
      <w:numPr>
        <w:ilvl w:val="1"/>
      </w:numPr>
      <w:tabs>
        <w:tab w:val="num" w:pos="360"/>
      </w:tabs>
      <w:spacing w:before="120" w:after="120"/>
      <w:outlineLvl w:val="1"/>
    </w:pPr>
    <w:rPr>
      <w:color w:val="auto"/>
      <w:sz w:val="28"/>
    </w:rPr>
  </w:style>
  <w:style w:type="paragraph" w:customStyle="1" w:styleId="EYHeading3">
    <w:name w:val="EY Heading 3"/>
    <w:basedOn w:val="EYHeading1"/>
    <w:next w:val="EYBodytextwithparaspace"/>
    <w:rsid w:val="000F0796"/>
    <w:pPr>
      <w:keepNext/>
      <w:pageBreakBefore w:val="0"/>
      <w:spacing w:before="120" w:after="120"/>
      <w:outlineLvl w:val="2"/>
    </w:pPr>
    <w:rPr>
      <w:color w:val="auto"/>
      <w:sz w:val="26"/>
    </w:rPr>
  </w:style>
  <w:style w:type="paragraph" w:customStyle="1" w:styleId="EYHeading4">
    <w:name w:val="EY Heading 4"/>
    <w:basedOn w:val="EYHeading3"/>
    <w:next w:val="EYBodytextwithparaspace"/>
    <w:rsid w:val="000F0796"/>
    <w:pPr>
      <w:outlineLvl w:val="3"/>
    </w:pPr>
    <w:rPr>
      <w:sz w:val="22"/>
    </w:rPr>
  </w:style>
  <w:style w:type="character" w:customStyle="1" w:styleId="EYNormalChar">
    <w:name w:val="EY Normal Char"/>
    <w:basedOn w:val="Privzetapisavaodstavka"/>
    <w:link w:val="EYNormal"/>
    <w:rsid w:val="000F0796"/>
    <w:rPr>
      <w:rFonts w:eastAsia="Times New Roman" w:cs="Times New Roman"/>
      <w:kern w:val="12"/>
      <w:sz w:val="20"/>
      <w:szCs w:val="24"/>
      <w:lang w:val="en-US"/>
      <w14:ligatures w14:val="none"/>
    </w:rPr>
  </w:style>
  <w:style w:type="paragraph" w:styleId="Kazalovsebine5">
    <w:name w:val="toc 5"/>
    <w:basedOn w:val="Navaden"/>
    <w:next w:val="Navaden"/>
    <w:autoRedefine/>
    <w:uiPriority w:val="39"/>
    <w:unhideWhenUsed/>
    <w:rsid w:val="000F0796"/>
    <w:pPr>
      <w:widowControl/>
      <w:suppressAutoHyphens w:val="0"/>
      <w:autoSpaceDN/>
      <w:spacing w:after="100" w:line="278" w:lineRule="auto"/>
      <w:ind w:left="960"/>
      <w:textAlignment w:val="auto"/>
    </w:pPr>
    <w:rPr>
      <w:rFonts w:asciiTheme="minorHAnsi" w:eastAsiaTheme="minorEastAsia" w:hAnsiTheme="minorHAnsi" w:cstheme="minorBidi"/>
      <w:kern w:val="2"/>
      <w:sz w:val="24"/>
      <w:szCs w:val="24"/>
      <w:lang w:eastAsia="sl-SI"/>
      <w14:ligatures w14:val="standardContextual"/>
    </w:rPr>
  </w:style>
  <w:style w:type="paragraph" w:styleId="Kazalovsebine6">
    <w:name w:val="toc 6"/>
    <w:basedOn w:val="Navaden"/>
    <w:next w:val="Navaden"/>
    <w:autoRedefine/>
    <w:uiPriority w:val="39"/>
    <w:unhideWhenUsed/>
    <w:rsid w:val="000F0796"/>
    <w:pPr>
      <w:widowControl/>
      <w:suppressAutoHyphens w:val="0"/>
      <w:autoSpaceDN/>
      <w:spacing w:after="100" w:line="278" w:lineRule="auto"/>
      <w:ind w:left="1200"/>
      <w:textAlignment w:val="auto"/>
    </w:pPr>
    <w:rPr>
      <w:rFonts w:asciiTheme="minorHAnsi" w:eastAsiaTheme="minorEastAsia" w:hAnsiTheme="minorHAnsi" w:cstheme="minorBidi"/>
      <w:kern w:val="2"/>
      <w:sz w:val="24"/>
      <w:szCs w:val="24"/>
      <w:lang w:eastAsia="sl-SI"/>
      <w14:ligatures w14:val="standardContextual"/>
    </w:rPr>
  </w:style>
  <w:style w:type="paragraph" w:styleId="Kazalovsebine7">
    <w:name w:val="toc 7"/>
    <w:basedOn w:val="Navaden"/>
    <w:next w:val="Navaden"/>
    <w:autoRedefine/>
    <w:uiPriority w:val="39"/>
    <w:unhideWhenUsed/>
    <w:rsid w:val="000F0796"/>
    <w:pPr>
      <w:widowControl/>
      <w:suppressAutoHyphens w:val="0"/>
      <w:autoSpaceDN/>
      <w:spacing w:after="100" w:line="278" w:lineRule="auto"/>
      <w:ind w:left="1440"/>
      <w:textAlignment w:val="auto"/>
    </w:pPr>
    <w:rPr>
      <w:rFonts w:asciiTheme="minorHAnsi" w:eastAsiaTheme="minorEastAsia" w:hAnsiTheme="minorHAnsi" w:cstheme="minorBidi"/>
      <w:kern w:val="2"/>
      <w:sz w:val="24"/>
      <w:szCs w:val="24"/>
      <w:lang w:eastAsia="sl-SI"/>
      <w14:ligatures w14:val="standardContextual"/>
    </w:rPr>
  </w:style>
  <w:style w:type="paragraph" w:styleId="Kazalovsebine8">
    <w:name w:val="toc 8"/>
    <w:basedOn w:val="Navaden"/>
    <w:next w:val="Navaden"/>
    <w:autoRedefine/>
    <w:uiPriority w:val="39"/>
    <w:unhideWhenUsed/>
    <w:rsid w:val="000F0796"/>
    <w:pPr>
      <w:widowControl/>
      <w:suppressAutoHyphens w:val="0"/>
      <w:autoSpaceDN/>
      <w:spacing w:after="100" w:line="278" w:lineRule="auto"/>
      <w:ind w:left="1680"/>
      <w:textAlignment w:val="auto"/>
    </w:pPr>
    <w:rPr>
      <w:rFonts w:asciiTheme="minorHAnsi" w:eastAsiaTheme="minorEastAsia" w:hAnsiTheme="minorHAnsi" w:cstheme="minorBidi"/>
      <w:kern w:val="2"/>
      <w:sz w:val="24"/>
      <w:szCs w:val="24"/>
      <w:lang w:eastAsia="sl-SI"/>
      <w14:ligatures w14:val="standardContextual"/>
    </w:rPr>
  </w:style>
  <w:style w:type="paragraph" w:styleId="Kazalovsebine9">
    <w:name w:val="toc 9"/>
    <w:basedOn w:val="Navaden"/>
    <w:next w:val="Navaden"/>
    <w:autoRedefine/>
    <w:uiPriority w:val="39"/>
    <w:unhideWhenUsed/>
    <w:rsid w:val="000F0796"/>
    <w:pPr>
      <w:widowControl/>
      <w:suppressAutoHyphens w:val="0"/>
      <w:autoSpaceDN/>
      <w:spacing w:after="100" w:line="278" w:lineRule="auto"/>
      <w:ind w:left="1920"/>
      <w:textAlignment w:val="auto"/>
    </w:pPr>
    <w:rPr>
      <w:rFonts w:asciiTheme="minorHAnsi" w:eastAsiaTheme="minorEastAsia" w:hAnsiTheme="minorHAnsi" w:cstheme="minorBidi"/>
      <w:kern w:val="2"/>
      <w:sz w:val="24"/>
      <w:szCs w:val="24"/>
      <w:lang w:eastAsia="sl-SI"/>
      <w14:ligatures w14:val="standardContextual"/>
    </w:rPr>
  </w:style>
  <w:style w:type="character" w:styleId="SledenaHiperpovezava">
    <w:name w:val="FollowedHyperlink"/>
    <w:basedOn w:val="Privzetapisavaodstavka"/>
    <w:uiPriority w:val="99"/>
    <w:semiHidden/>
    <w:unhideWhenUsed/>
    <w:rsid w:val="000F0796"/>
    <w:rPr>
      <w:color w:val="96607D" w:themeColor="followedHyperlink"/>
      <w:u w:val="single"/>
    </w:rPr>
  </w:style>
  <w:style w:type="paragraph" w:customStyle="1" w:styleId="NumberedParagraph">
    <w:name w:val="Numbered Paragraph"/>
    <w:basedOn w:val="Navaden"/>
    <w:qFormat/>
    <w:rsid w:val="000F0796"/>
    <w:pPr>
      <w:widowControl/>
      <w:numPr>
        <w:numId w:val="16"/>
      </w:numPr>
      <w:suppressAutoHyphens w:val="0"/>
      <w:autoSpaceDN/>
      <w:textAlignment w:val="auto"/>
    </w:pPr>
    <w:rPr>
      <w:rFonts w:eastAsiaTheme="minorEastAsia" w:cstheme="minorBidi"/>
      <w:kern w:val="0"/>
      <w:sz w:val="22"/>
      <w:szCs w:val="24"/>
      <w:lang w:eastAsia="ja-JP"/>
    </w:rPr>
  </w:style>
  <w:style w:type="paragraph" w:customStyle="1" w:styleId="msonormal0">
    <w:name w:val="msonormal"/>
    <w:basedOn w:val="Navaden"/>
    <w:rsid w:val="000F0796"/>
    <w:pPr>
      <w:widowControl/>
      <w:suppressAutoHyphens w:val="0"/>
      <w:autoSpaceDN/>
      <w:spacing w:before="100" w:beforeAutospacing="1" w:after="100" w:afterAutospacing="1"/>
      <w:jc w:val="left"/>
      <w:textAlignment w:val="auto"/>
    </w:pPr>
    <w:rPr>
      <w:rFonts w:ascii="Times New Roman" w:eastAsia="Times New Roman" w:hAnsi="Times New Roman" w:cs="Times New Roman"/>
      <w:kern w:val="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09837">
      <w:bodyDiv w:val="1"/>
      <w:marLeft w:val="0"/>
      <w:marRight w:val="0"/>
      <w:marTop w:val="0"/>
      <w:marBottom w:val="0"/>
      <w:divBdr>
        <w:top w:val="none" w:sz="0" w:space="0" w:color="auto"/>
        <w:left w:val="none" w:sz="0" w:space="0" w:color="auto"/>
        <w:bottom w:val="none" w:sz="0" w:space="0" w:color="auto"/>
        <w:right w:val="none" w:sz="0" w:space="0" w:color="auto"/>
      </w:divBdr>
    </w:div>
    <w:div w:id="121505747">
      <w:bodyDiv w:val="1"/>
      <w:marLeft w:val="0"/>
      <w:marRight w:val="0"/>
      <w:marTop w:val="0"/>
      <w:marBottom w:val="0"/>
      <w:divBdr>
        <w:top w:val="none" w:sz="0" w:space="0" w:color="auto"/>
        <w:left w:val="none" w:sz="0" w:space="0" w:color="auto"/>
        <w:bottom w:val="none" w:sz="0" w:space="0" w:color="auto"/>
        <w:right w:val="none" w:sz="0" w:space="0" w:color="auto"/>
      </w:divBdr>
    </w:div>
    <w:div w:id="279654655">
      <w:bodyDiv w:val="1"/>
      <w:marLeft w:val="0"/>
      <w:marRight w:val="0"/>
      <w:marTop w:val="0"/>
      <w:marBottom w:val="0"/>
      <w:divBdr>
        <w:top w:val="none" w:sz="0" w:space="0" w:color="auto"/>
        <w:left w:val="none" w:sz="0" w:space="0" w:color="auto"/>
        <w:bottom w:val="none" w:sz="0" w:space="0" w:color="auto"/>
        <w:right w:val="none" w:sz="0" w:space="0" w:color="auto"/>
      </w:divBdr>
    </w:div>
    <w:div w:id="618030752">
      <w:bodyDiv w:val="1"/>
      <w:marLeft w:val="0"/>
      <w:marRight w:val="0"/>
      <w:marTop w:val="0"/>
      <w:marBottom w:val="0"/>
      <w:divBdr>
        <w:top w:val="none" w:sz="0" w:space="0" w:color="auto"/>
        <w:left w:val="none" w:sz="0" w:space="0" w:color="auto"/>
        <w:bottom w:val="none" w:sz="0" w:space="0" w:color="auto"/>
        <w:right w:val="none" w:sz="0" w:space="0" w:color="auto"/>
      </w:divBdr>
      <w:divsChild>
        <w:div w:id="438256202">
          <w:marLeft w:val="0"/>
          <w:marRight w:val="0"/>
          <w:marTop w:val="0"/>
          <w:marBottom w:val="0"/>
          <w:divBdr>
            <w:top w:val="none" w:sz="0" w:space="0" w:color="auto"/>
            <w:left w:val="none" w:sz="0" w:space="0" w:color="auto"/>
            <w:bottom w:val="none" w:sz="0" w:space="0" w:color="auto"/>
            <w:right w:val="none" w:sz="0" w:space="0" w:color="auto"/>
          </w:divBdr>
        </w:div>
        <w:div w:id="1506094034">
          <w:marLeft w:val="0"/>
          <w:marRight w:val="0"/>
          <w:marTop w:val="0"/>
          <w:marBottom w:val="0"/>
          <w:divBdr>
            <w:top w:val="none" w:sz="0" w:space="0" w:color="auto"/>
            <w:left w:val="none" w:sz="0" w:space="0" w:color="auto"/>
            <w:bottom w:val="none" w:sz="0" w:space="0" w:color="auto"/>
            <w:right w:val="none" w:sz="0" w:space="0" w:color="auto"/>
          </w:divBdr>
        </w:div>
      </w:divsChild>
    </w:div>
    <w:div w:id="763460632">
      <w:bodyDiv w:val="1"/>
      <w:marLeft w:val="0"/>
      <w:marRight w:val="0"/>
      <w:marTop w:val="0"/>
      <w:marBottom w:val="0"/>
      <w:divBdr>
        <w:top w:val="none" w:sz="0" w:space="0" w:color="auto"/>
        <w:left w:val="none" w:sz="0" w:space="0" w:color="auto"/>
        <w:bottom w:val="none" w:sz="0" w:space="0" w:color="auto"/>
        <w:right w:val="none" w:sz="0" w:space="0" w:color="auto"/>
      </w:divBdr>
    </w:div>
    <w:div w:id="766081244">
      <w:bodyDiv w:val="1"/>
      <w:marLeft w:val="0"/>
      <w:marRight w:val="0"/>
      <w:marTop w:val="0"/>
      <w:marBottom w:val="0"/>
      <w:divBdr>
        <w:top w:val="none" w:sz="0" w:space="0" w:color="auto"/>
        <w:left w:val="none" w:sz="0" w:space="0" w:color="auto"/>
        <w:bottom w:val="none" w:sz="0" w:space="0" w:color="auto"/>
        <w:right w:val="none" w:sz="0" w:space="0" w:color="auto"/>
      </w:divBdr>
    </w:div>
    <w:div w:id="896402766">
      <w:bodyDiv w:val="1"/>
      <w:marLeft w:val="0"/>
      <w:marRight w:val="0"/>
      <w:marTop w:val="0"/>
      <w:marBottom w:val="0"/>
      <w:divBdr>
        <w:top w:val="none" w:sz="0" w:space="0" w:color="auto"/>
        <w:left w:val="none" w:sz="0" w:space="0" w:color="auto"/>
        <w:bottom w:val="none" w:sz="0" w:space="0" w:color="auto"/>
        <w:right w:val="none" w:sz="0" w:space="0" w:color="auto"/>
      </w:divBdr>
    </w:div>
    <w:div w:id="1047493559">
      <w:bodyDiv w:val="1"/>
      <w:marLeft w:val="0"/>
      <w:marRight w:val="0"/>
      <w:marTop w:val="0"/>
      <w:marBottom w:val="0"/>
      <w:divBdr>
        <w:top w:val="none" w:sz="0" w:space="0" w:color="auto"/>
        <w:left w:val="none" w:sz="0" w:space="0" w:color="auto"/>
        <w:bottom w:val="none" w:sz="0" w:space="0" w:color="auto"/>
        <w:right w:val="none" w:sz="0" w:space="0" w:color="auto"/>
      </w:divBdr>
    </w:div>
    <w:div w:id="1391617971">
      <w:bodyDiv w:val="1"/>
      <w:marLeft w:val="0"/>
      <w:marRight w:val="0"/>
      <w:marTop w:val="0"/>
      <w:marBottom w:val="0"/>
      <w:divBdr>
        <w:top w:val="none" w:sz="0" w:space="0" w:color="auto"/>
        <w:left w:val="none" w:sz="0" w:space="0" w:color="auto"/>
        <w:bottom w:val="none" w:sz="0" w:space="0" w:color="auto"/>
        <w:right w:val="none" w:sz="0" w:space="0" w:color="auto"/>
      </w:divBdr>
    </w:div>
    <w:div w:id="1414475993">
      <w:bodyDiv w:val="1"/>
      <w:marLeft w:val="0"/>
      <w:marRight w:val="0"/>
      <w:marTop w:val="0"/>
      <w:marBottom w:val="0"/>
      <w:divBdr>
        <w:top w:val="none" w:sz="0" w:space="0" w:color="auto"/>
        <w:left w:val="none" w:sz="0" w:space="0" w:color="auto"/>
        <w:bottom w:val="none" w:sz="0" w:space="0" w:color="auto"/>
        <w:right w:val="none" w:sz="0" w:space="0" w:color="auto"/>
      </w:divBdr>
    </w:div>
    <w:div w:id="1418477552">
      <w:bodyDiv w:val="1"/>
      <w:marLeft w:val="0"/>
      <w:marRight w:val="0"/>
      <w:marTop w:val="0"/>
      <w:marBottom w:val="0"/>
      <w:divBdr>
        <w:top w:val="none" w:sz="0" w:space="0" w:color="auto"/>
        <w:left w:val="none" w:sz="0" w:space="0" w:color="auto"/>
        <w:bottom w:val="none" w:sz="0" w:space="0" w:color="auto"/>
        <w:right w:val="none" w:sz="0" w:space="0" w:color="auto"/>
      </w:divBdr>
    </w:div>
    <w:div w:id="1471560339">
      <w:bodyDiv w:val="1"/>
      <w:marLeft w:val="0"/>
      <w:marRight w:val="0"/>
      <w:marTop w:val="0"/>
      <w:marBottom w:val="0"/>
      <w:divBdr>
        <w:top w:val="none" w:sz="0" w:space="0" w:color="auto"/>
        <w:left w:val="none" w:sz="0" w:space="0" w:color="auto"/>
        <w:bottom w:val="none" w:sz="0" w:space="0" w:color="auto"/>
        <w:right w:val="none" w:sz="0" w:space="0" w:color="auto"/>
      </w:divBdr>
    </w:div>
    <w:div w:id="1975718183">
      <w:bodyDiv w:val="1"/>
      <w:marLeft w:val="0"/>
      <w:marRight w:val="0"/>
      <w:marTop w:val="0"/>
      <w:marBottom w:val="0"/>
      <w:divBdr>
        <w:top w:val="none" w:sz="0" w:space="0" w:color="auto"/>
        <w:left w:val="none" w:sz="0" w:space="0" w:color="auto"/>
        <w:bottom w:val="none" w:sz="0" w:space="0" w:color="auto"/>
        <w:right w:val="none" w:sz="0" w:space="0" w:color="auto"/>
      </w:divBdr>
    </w:div>
    <w:div w:id="1989362611">
      <w:bodyDiv w:val="1"/>
      <w:marLeft w:val="0"/>
      <w:marRight w:val="0"/>
      <w:marTop w:val="0"/>
      <w:marBottom w:val="0"/>
      <w:divBdr>
        <w:top w:val="none" w:sz="0" w:space="0" w:color="auto"/>
        <w:left w:val="none" w:sz="0" w:space="0" w:color="auto"/>
        <w:bottom w:val="none" w:sz="0" w:space="0" w:color="auto"/>
        <w:right w:val="none" w:sz="0" w:space="0" w:color="auto"/>
      </w:divBdr>
      <w:divsChild>
        <w:div w:id="641617031">
          <w:marLeft w:val="0"/>
          <w:marRight w:val="0"/>
          <w:marTop w:val="0"/>
          <w:marBottom w:val="0"/>
          <w:divBdr>
            <w:top w:val="none" w:sz="0" w:space="0" w:color="auto"/>
            <w:left w:val="none" w:sz="0" w:space="0" w:color="auto"/>
            <w:bottom w:val="none" w:sz="0" w:space="0" w:color="auto"/>
            <w:right w:val="none" w:sz="0" w:space="0" w:color="auto"/>
          </w:divBdr>
        </w:div>
        <w:div w:id="729579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G712AT\Downloads\MZ%20Strate&#353;ki%20podatki_Splo&#353;en%20template.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1BE9F8BA3041149B47B8C597679BE51" ma:contentTypeVersion="3" ma:contentTypeDescription="Create a new document." ma:contentTypeScope="" ma:versionID="ac0ad13bc39247f0e255e789c94a575f">
  <xsd:schema xmlns:xsd="http://www.w3.org/2001/XMLSchema" xmlns:xs="http://www.w3.org/2001/XMLSchema" xmlns:p="http://schemas.microsoft.com/office/2006/metadata/properties" xmlns:ns2="4c7894d9-3ce9-4ede-b204-2d733f95c40e" targetNamespace="http://schemas.microsoft.com/office/2006/metadata/properties" ma:root="true" ma:fieldsID="8e573444890fe117fe7250f980759448" ns2:_="">
    <xsd:import namespace="4c7894d9-3ce9-4ede-b204-2d733f95c40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7894d9-3ce9-4ede-b204-2d733f95c4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2443E9-D64E-4C3B-AF69-2BDB2FD8A9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E4495A-30A2-40CA-AA17-EE646EB8F8EB}">
  <ds:schemaRefs>
    <ds:schemaRef ds:uri="http://schemas.openxmlformats.org/officeDocument/2006/bibliography"/>
  </ds:schemaRefs>
</ds:datastoreItem>
</file>

<file path=customXml/itemProps3.xml><?xml version="1.0" encoding="utf-8"?>
<ds:datastoreItem xmlns:ds="http://schemas.openxmlformats.org/officeDocument/2006/customXml" ds:itemID="{9084C1A1-7DC1-46B7-9BF5-55CA5A1BB1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7894d9-3ce9-4ede-b204-2d733f95c4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2495C9-644B-43BB-96D2-4BE0B8E720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MZ Strateški podatki_Splošen template</Template>
  <TotalTime>0</TotalTime>
  <Pages>1</Pages>
  <Words>94</Words>
  <Characters>571</Characters>
  <Application>Microsoft Office Word</Application>
  <DocSecurity>0</DocSecurity>
  <Lines>15</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659</CharactersWithSpaces>
  <SharedDoc>false</SharedDoc>
  <HLinks>
    <vt:vector size="390" baseType="variant">
      <vt:variant>
        <vt:i4>6226026</vt:i4>
      </vt:variant>
      <vt:variant>
        <vt:i4>381</vt:i4>
      </vt:variant>
      <vt:variant>
        <vt:i4>0</vt:i4>
      </vt:variant>
      <vt:variant>
        <vt:i4>5</vt:i4>
      </vt:variant>
      <vt:variant>
        <vt:lpwstr>mailto:podpora@ezdrav.si</vt:lpwstr>
      </vt:variant>
      <vt:variant>
        <vt:lpwstr/>
      </vt:variant>
      <vt:variant>
        <vt:i4>2162791</vt:i4>
      </vt:variant>
      <vt:variant>
        <vt:i4>378</vt:i4>
      </vt:variant>
      <vt:variant>
        <vt:i4>0</vt:i4>
      </vt:variant>
      <vt:variant>
        <vt:i4>5</vt:i4>
      </vt:variant>
      <vt:variant>
        <vt:lpwstr>https://nio.gov.si/nio/asset/metodologija+vodenja+projektov+v+drzavni+upravi+projekti+informacijske+tehnologije-713</vt:lpwstr>
      </vt:variant>
      <vt:variant>
        <vt:lpwstr/>
      </vt:variant>
      <vt:variant>
        <vt:i4>589951</vt:i4>
      </vt:variant>
      <vt:variant>
        <vt:i4>375</vt:i4>
      </vt:variant>
      <vt:variant>
        <vt:i4>0</vt:i4>
      </vt:variant>
      <vt:variant>
        <vt:i4>5</vt:i4>
      </vt:variant>
      <vt:variant>
        <vt:lpwstr>https://health.ec.europa.eu/ehealth-digital-health-and-care/european-health-data-space_sl</vt:lpwstr>
      </vt:variant>
      <vt:variant>
        <vt:lpwstr/>
      </vt:variant>
      <vt:variant>
        <vt:i4>1441846</vt:i4>
      </vt:variant>
      <vt:variant>
        <vt:i4>368</vt:i4>
      </vt:variant>
      <vt:variant>
        <vt:i4>0</vt:i4>
      </vt:variant>
      <vt:variant>
        <vt:i4>5</vt:i4>
      </vt:variant>
      <vt:variant>
        <vt:lpwstr/>
      </vt:variant>
      <vt:variant>
        <vt:lpwstr>_Toc175605254</vt:lpwstr>
      </vt:variant>
      <vt:variant>
        <vt:i4>1441846</vt:i4>
      </vt:variant>
      <vt:variant>
        <vt:i4>362</vt:i4>
      </vt:variant>
      <vt:variant>
        <vt:i4>0</vt:i4>
      </vt:variant>
      <vt:variant>
        <vt:i4>5</vt:i4>
      </vt:variant>
      <vt:variant>
        <vt:lpwstr/>
      </vt:variant>
      <vt:variant>
        <vt:lpwstr>_Toc175605253</vt:lpwstr>
      </vt:variant>
      <vt:variant>
        <vt:i4>1441846</vt:i4>
      </vt:variant>
      <vt:variant>
        <vt:i4>356</vt:i4>
      </vt:variant>
      <vt:variant>
        <vt:i4>0</vt:i4>
      </vt:variant>
      <vt:variant>
        <vt:i4>5</vt:i4>
      </vt:variant>
      <vt:variant>
        <vt:lpwstr/>
      </vt:variant>
      <vt:variant>
        <vt:lpwstr>_Toc175605252</vt:lpwstr>
      </vt:variant>
      <vt:variant>
        <vt:i4>1441846</vt:i4>
      </vt:variant>
      <vt:variant>
        <vt:i4>350</vt:i4>
      </vt:variant>
      <vt:variant>
        <vt:i4>0</vt:i4>
      </vt:variant>
      <vt:variant>
        <vt:i4>5</vt:i4>
      </vt:variant>
      <vt:variant>
        <vt:lpwstr/>
      </vt:variant>
      <vt:variant>
        <vt:lpwstr>_Toc175605251</vt:lpwstr>
      </vt:variant>
      <vt:variant>
        <vt:i4>1441846</vt:i4>
      </vt:variant>
      <vt:variant>
        <vt:i4>344</vt:i4>
      </vt:variant>
      <vt:variant>
        <vt:i4>0</vt:i4>
      </vt:variant>
      <vt:variant>
        <vt:i4>5</vt:i4>
      </vt:variant>
      <vt:variant>
        <vt:lpwstr/>
      </vt:variant>
      <vt:variant>
        <vt:lpwstr>_Toc175605250</vt:lpwstr>
      </vt:variant>
      <vt:variant>
        <vt:i4>1507382</vt:i4>
      </vt:variant>
      <vt:variant>
        <vt:i4>338</vt:i4>
      </vt:variant>
      <vt:variant>
        <vt:i4>0</vt:i4>
      </vt:variant>
      <vt:variant>
        <vt:i4>5</vt:i4>
      </vt:variant>
      <vt:variant>
        <vt:lpwstr/>
      </vt:variant>
      <vt:variant>
        <vt:lpwstr>_Toc175605249</vt:lpwstr>
      </vt:variant>
      <vt:variant>
        <vt:i4>1507382</vt:i4>
      </vt:variant>
      <vt:variant>
        <vt:i4>332</vt:i4>
      </vt:variant>
      <vt:variant>
        <vt:i4>0</vt:i4>
      </vt:variant>
      <vt:variant>
        <vt:i4>5</vt:i4>
      </vt:variant>
      <vt:variant>
        <vt:lpwstr/>
      </vt:variant>
      <vt:variant>
        <vt:lpwstr>_Toc175605248</vt:lpwstr>
      </vt:variant>
      <vt:variant>
        <vt:i4>1507382</vt:i4>
      </vt:variant>
      <vt:variant>
        <vt:i4>326</vt:i4>
      </vt:variant>
      <vt:variant>
        <vt:i4>0</vt:i4>
      </vt:variant>
      <vt:variant>
        <vt:i4>5</vt:i4>
      </vt:variant>
      <vt:variant>
        <vt:lpwstr/>
      </vt:variant>
      <vt:variant>
        <vt:lpwstr>_Toc175605247</vt:lpwstr>
      </vt:variant>
      <vt:variant>
        <vt:i4>1507382</vt:i4>
      </vt:variant>
      <vt:variant>
        <vt:i4>320</vt:i4>
      </vt:variant>
      <vt:variant>
        <vt:i4>0</vt:i4>
      </vt:variant>
      <vt:variant>
        <vt:i4>5</vt:i4>
      </vt:variant>
      <vt:variant>
        <vt:lpwstr/>
      </vt:variant>
      <vt:variant>
        <vt:lpwstr>_Toc175605246</vt:lpwstr>
      </vt:variant>
      <vt:variant>
        <vt:i4>1507382</vt:i4>
      </vt:variant>
      <vt:variant>
        <vt:i4>314</vt:i4>
      </vt:variant>
      <vt:variant>
        <vt:i4>0</vt:i4>
      </vt:variant>
      <vt:variant>
        <vt:i4>5</vt:i4>
      </vt:variant>
      <vt:variant>
        <vt:lpwstr/>
      </vt:variant>
      <vt:variant>
        <vt:lpwstr>_Toc175605245</vt:lpwstr>
      </vt:variant>
      <vt:variant>
        <vt:i4>1507382</vt:i4>
      </vt:variant>
      <vt:variant>
        <vt:i4>308</vt:i4>
      </vt:variant>
      <vt:variant>
        <vt:i4>0</vt:i4>
      </vt:variant>
      <vt:variant>
        <vt:i4>5</vt:i4>
      </vt:variant>
      <vt:variant>
        <vt:lpwstr/>
      </vt:variant>
      <vt:variant>
        <vt:lpwstr>_Toc175605244</vt:lpwstr>
      </vt:variant>
      <vt:variant>
        <vt:i4>1507382</vt:i4>
      </vt:variant>
      <vt:variant>
        <vt:i4>302</vt:i4>
      </vt:variant>
      <vt:variant>
        <vt:i4>0</vt:i4>
      </vt:variant>
      <vt:variant>
        <vt:i4>5</vt:i4>
      </vt:variant>
      <vt:variant>
        <vt:lpwstr/>
      </vt:variant>
      <vt:variant>
        <vt:lpwstr>_Toc175605243</vt:lpwstr>
      </vt:variant>
      <vt:variant>
        <vt:i4>1507382</vt:i4>
      </vt:variant>
      <vt:variant>
        <vt:i4>296</vt:i4>
      </vt:variant>
      <vt:variant>
        <vt:i4>0</vt:i4>
      </vt:variant>
      <vt:variant>
        <vt:i4>5</vt:i4>
      </vt:variant>
      <vt:variant>
        <vt:lpwstr/>
      </vt:variant>
      <vt:variant>
        <vt:lpwstr>_Toc175605242</vt:lpwstr>
      </vt:variant>
      <vt:variant>
        <vt:i4>1507382</vt:i4>
      </vt:variant>
      <vt:variant>
        <vt:i4>290</vt:i4>
      </vt:variant>
      <vt:variant>
        <vt:i4>0</vt:i4>
      </vt:variant>
      <vt:variant>
        <vt:i4>5</vt:i4>
      </vt:variant>
      <vt:variant>
        <vt:lpwstr/>
      </vt:variant>
      <vt:variant>
        <vt:lpwstr>_Toc175605241</vt:lpwstr>
      </vt:variant>
      <vt:variant>
        <vt:i4>1507382</vt:i4>
      </vt:variant>
      <vt:variant>
        <vt:i4>284</vt:i4>
      </vt:variant>
      <vt:variant>
        <vt:i4>0</vt:i4>
      </vt:variant>
      <vt:variant>
        <vt:i4>5</vt:i4>
      </vt:variant>
      <vt:variant>
        <vt:lpwstr/>
      </vt:variant>
      <vt:variant>
        <vt:lpwstr>_Toc175605240</vt:lpwstr>
      </vt:variant>
      <vt:variant>
        <vt:i4>1048630</vt:i4>
      </vt:variant>
      <vt:variant>
        <vt:i4>278</vt:i4>
      </vt:variant>
      <vt:variant>
        <vt:i4>0</vt:i4>
      </vt:variant>
      <vt:variant>
        <vt:i4>5</vt:i4>
      </vt:variant>
      <vt:variant>
        <vt:lpwstr/>
      </vt:variant>
      <vt:variant>
        <vt:lpwstr>_Toc175605239</vt:lpwstr>
      </vt:variant>
      <vt:variant>
        <vt:i4>1048630</vt:i4>
      </vt:variant>
      <vt:variant>
        <vt:i4>272</vt:i4>
      </vt:variant>
      <vt:variant>
        <vt:i4>0</vt:i4>
      </vt:variant>
      <vt:variant>
        <vt:i4>5</vt:i4>
      </vt:variant>
      <vt:variant>
        <vt:lpwstr/>
      </vt:variant>
      <vt:variant>
        <vt:lpwstr>_Toc175605238</vt:lpwstr>
      </vt:variant>
      <vt:variant>
        <vt:i4>1048630</vt:i4>
      </vt:variant>
      <vt:variant>
        <vt:i4>266</vt:i4>
      </vt:variant>
      <vt:variant>
        <vt:i4>0</vt:i4>
      </vt:variant>
      <vt:variant>
        <vt:i4>5</vt:i4>
      </vt:variant>
      <vt:variant>
        <vt:lpwstr/>
      </vt:variant>
      <vt:variant>
        <vt:lpwstr>_Toc175605237</vt:lpwstr>
      </vt:variant>
      <vt:variant>
        <vt:i4>1048630</vt:i4>
      </vt:variant>
      <vt:variant>
        <vt:i4>260</vt:i4>
      </vt:variant>
      <vt:variant>
        <vt:i4>0</vt:i4>
      </vt:variant>
      <vt:variant>
        <vt:i4>5</vt:i4>
      </vt:variant>
      <vt:variant>
        <vt:lpwstr/>
      </vt:variant>
      <vt:variant>
        <vt:lpwstr>_Toc175605236</vt:lpwstr>
      </vt:variant>
      <vt:variant>
        <vt:i4>1048630</vt:i4>
      </vt:variant>
      <vt:variant>
        <vt:i4>254</vt:i4>
      </vt:variant>
      <vt:variant>
        <vt:i4>0</vt:i4>
      </vt:variant>
      <vt:variant>
        <vt:i4>5</vt:i4>
      </vt:variant>
      <vt:variant>
        <vt:lpwstr/>
      </vt:variant>
      <vt:variant>
        <vt:lpwstr>_Toc175605235</vt:lpwstr>
      </vt:variant>
      <vt:variant>
        <vt:i4>1048630</vt:i4>
      </vt:variant>
      <vt:variant>
        <vt:i4>248</vt:i4>
      </vt:variant>
      <vt:variant>
        <vt:i4>0</vt:i4>
      </vt:variant>
      <vt:variant>
        <vt:i4>5</vt:i4>
      </vt:variant>
      <vt:variant>
        <vt:lpwstr/>
      </vt:variant>
      <vt:variant>
        <vt:lpwstr>_Toc175605234</vt:lpwstr>
      </vt:variant>
      <vt:variant>
        <vt:i4>1048630</vt:i4>
      </vt:variant>
      <vt:variant>
        <vt:i4>242</vt:i4>
      </vt:variant>
      <vt:variant>
        <vt:i4>0</vt:i4>
      </vt:variant>
      <vt:variant>
        <vt:i4>5</vt:i4>
      </vt:variant>
      <vt:variant>
        <vt:lpwstr/>
      </vt:variant>
      <vt:variant>
        <vt:lpwstr>_Toc175605233</vt:lpwstr>
      </vt:variant>
      <vt:variant>
        <vt:i4>1048630</vt:i4>
      </vt:variant>
      <vt:variant>
        <vt:i4>236</vt:i4>
      </vt:variant>
      <vt:variant>
        <vt:i4>0</vt:i4>
      </vt:variant>
      <vt:variant>
        <vt:i4>5</vt:i4>
      </vt:variant>
      <vt:variant>
        <vt:lpwstr/>
      </vt:variant>
      <vt:variant>
        <vt:lpwstr>_Toc175605232</vt:lpwstr>
      </vt:variant>
      <vt:variant>
        <vt:i4>1048630</vt:i4>
      </vt:variant>
      <vt:variant>
        <vt:i4>230</vt:i4>
      </vt:variant>
      <vt:variant>
        <vt:i4>0</vt:i4>
      </vt:variant>
      <vt:variant>
        <vt:i4>5</vt:i4>
      </vt:variant>
      <vt:variant>
        <vt:lpwstr/>
      </vt:variant>
      <vt:variant>
        <vt:lpwstr>_Toc175605231</vt:lpwstr>
      </vt:variant>
      <vt:variant>
        <vt:i4>1048630</vt:i4>
      </vt:variant>
      <vt:variant>
        <vt:i4>224</vt:i4>
      </vt:variant>
      <vt:variant>
        <vt:i4>0</vt:i4>
      </vt:variant>
      <vt:variant>
        <vt:i4>5</vt:i4>
      </vt:variant>
      <vt:variant>
        <vt:lpwstr/>
      </vt:variant>
      <vt:variant>
        <vt:lpwstr>_Toc175605230</vt:lpwstr>
      </vt:variant>
      <vt:variant>
        <vt:i4>1114166</vt:i4>
      </vt:variant>
      <vt:variant>
        <vt:i4>218</vt:i4>
      </vt:variant>
      <vt:variant>
        <vt:i4>0</vt:i4>
      </vt:variant>
      <vt:variant>
        <vt:i4>5</vt:i4>
      </vt:variant>
      <vt:variant>
        <vt:lpwstr/>
      </vt:variant>
      <vt:variant>
        <vt:lpwstr>_Toc175605229</vt:lpwstr>
      </vt:variant>
      <vt:variant>
        <vt:i4>1114166</vt:i4>
      </vt:variant>
      <vt:variant>
        <vt:i4>212</vt:i4>
      </vt:variant>
      <vt:variant>
        <vt:i4>0</vt:i4>
      </vt:variant>
      <vt:variant>
        <vt:i4>5</vt:i4>
      </vt:variant>
      <vt:variant>
        <vt:lpwstr/>
      </vt:variant>
      <vt:variant>
        <vt:lpwstr>_Toc175605228</vt:lpwstr>
      </vt:variant>
      <vt:variant>
        <vt:i4>1114166</vt:i4>
      </vt:variant>
      <vt:variant>
        <vt:i4>206</vt:i4>
      </vt:variant>
      <vt:variant>
        <vt:i4>0</vt:i4>
      </vt:variant>
      <vt:variant>
        <vt:i4>5</vt:i4>
      </vt:variant>
      <vt:variant>
        <vt:lpwstr/>
      </vt:variant>
      <vt:variant>
        <vt:lpwstr>_Toc175605227</vt:lpwstr>
      </vt:variant>
      <vt:variant>
        <vt:i4>1114166</vt:i4>
      </vt:variant>
      <vt:variant>
        <vt:i4>200</vt:i4>
      </vt:variant>
      <vt:variant>
        <vt:i4>0</vt:i4>
      </vt:variant>
      <vt:variant>
        <vt:i4>5</vt:i4>
      </vt:variant>
      <vt:variant>
        <vt:lpwstr/>
      </vt:variant>
      <vt:variant>
        <vt:lpwstr>_Toc175605226</vt:lpwstr>
      </vt:variant>
      <vt:variant>
        <vt:i4>1114166</vt:i4>
      </vt:variant>
      <vt:variant>
        <vt:i4>194</vt:i4>
      </vt:variant>
      <vt:variant>
        <vt:i4>0</vt:i4>
      </vt:variant>
      <vt:variant>
        <vt:i4>5</vt:i4>
      </vt:variant>
      <vt:variant>
        <vt:lpwstr/>
      </vt:variant>
      <vt:variant>
        <vt:lpwstr>_Toc175605225</vt:lpwstr>
      </vt:variant>
      <vt:variant>
        <vt:i4>1114166</vt:i4>
      </vt:variant>
      <vt:variant>
        <vt:i4>188</vt:i4>
      </vt:variant>
      <vt:variant>
        <vt:i4>0</vt:i4>
      </vt:variant>
      <vt:variant>
        <vt:i4>5</vt:i4>
      </vt:variant>
      <vt:variant>
        <vt:lpwstr/>
      </vt:variant>
      <vt:variant>
        <vt:lpwstr>_Toc175605224</vt:lpwstr>
      </vt:variant>
      <vt:variant>
        <vt:i4>1114166</vt:i4>
      </vt:variant>
      <vt:variant>
        <vt:i4>182</vt:i4>
      </vt:variant>
      <vt:variant>
        <vt:i4>0</vt:i4>
      </vt:variant>
      <vt:variant>
        <vt:i4>5</vt:i4>
      </vt:variant>
      <vt:variant>
        <vt:lpwstr/>
      </vt:variant>
      <vt:variant>
        <vt:lpwstr>_Toc175605223</vt:lpwstr>
      </vt:variant>
      <vt:variant>
        <vt:i4>1114166</vt:i4>
      </vt:variant>
      <vt:variant>
        <vt:i4>176</vt:i4>
      </vt:variant>
      <vt:variant>
        <vt:i4>0</vt:i4>
      </vt:variant>
      <vt:variant>
        <vt:i4>5</vt:i4>
      </vt:variant>
      <vt:variant>
        <vt:lpwstr/>
      </vt:variant>
      <vt:variant>
        <vt:lpwstr>_Toc175605222</vt:lpwstr>
      </vt:variant>
      <vt:variant>
        <vt:i4>1114166</vt:i4>
      </vt:variant>
      <vt:variant>
        <vt:i4>170</vt:i4>
      </vt:variant>
      <vt:variant>
        <vt:i4>0</vt:i4>
      </vt:variant>
      <vt:variant>
        <vt:i4>5</vt:i4>
      </vt:variant>
      <vt:variant>
        <vt:lpwstr/>
      </vt:variant>
      <vt:variant>
        <vt:lpwstr>_Toc175605221</vt:lpwstr>
      </vt:variant>
      <vt:variant>
        <vt:i4>1114166</vt:i4>
      </vt:variant>
      <vt:variant>
        <vt:i4>164</vt:i4>
      </vt:variant>
      <vt:variant>
        <vt:i4>0</vt:i4>
      </vt:variant>
      <vt:variant>
        <vt:i4>5</vt:i4>
      </vt:variant>
      <vt:variant>
        <vt:lpwstr/>
      </vt:variant>
      <vt:variant>
        <vt:lpwstr>_Toc175605220</vt:lpwstr>
      </vt:variant>
      <vt:variant>
        <vt:i4>1179702</vt:i4>
      </vt:variant>
      <vt:variant>
        <vt:i4>158</vt:i4>
      </vt:variant>
      <vt:variant>
        <vt:i4>0</vt:i4>
      </vt:variant>
      <vt:variant>
        <vt:i4>5</vt:i4>
      </vt:variant>
      <vt:variant>
        <vt:lpwstr/>
      </vt:variant>
      <vt:variant>
        <vt:lpwstr>_Toc175605219</vt:lpwstr>
      </vt:variant>
      <vt:variant>
        <vt:i4>1179702</vt:i4>
      </vt:variant>
      <vt:variant>
        <vt:i4>152</vt:i4>
      </vt:variant>
      <vt:variant>
        <vt:i4>0</vt:i4>
      </vt:variant>
      <vt:variant>
        <vt:i4>5</vt:i4>
      </vt:variant>
      <vt:variant>
        <vt:lpwstr/>
      </vt:variant>
      <vt:variant>
        <vt:lpwstr>_Toc175605218</vt:lpwstr>
      </vt:variant>
      <vt:variant>
        <vt:i4>1179702</vt:i4>
      </vt:variant>
      <vt:variant>
        <vt:i4>146</vt:i4>
      </vt:variant>
      <vt:variant>
        <vt:i4>0</vt:i4>
      </vt:variant>
      <vt:variant>
        <vt:i4>5</vt:i4>
      </vt:variant>
      <vt:variant>
        <vt:lpwstr/>
      </vt:variant>
      <vt:variant>
        <vt:lpwstr>_Toc175605217</vt:lpwstr>
      </vt:variant>
      <vt:variant>
        <vt:i4>1179702</vt:i4>
      </vt:variant>
      <vt:variant>
        <vt:i4>140</vt:i4>
      </vt:variant>
      <vt:variant>
        <vt:i4>0</vt:i4>
      </vt:variant>
      <vt:variant>
        <vt:i4>5</vt:i4>
      </vt:variant>
      <vt:variant>
        <vt:lpwstr/>
      </vt:variant>
      <vt:variant>
        <vt:lpwstr>_Toc175605216</vt:lpwstr>
      </vt:variant>
      <vt:variant>
        <vt:i4>1179702</vt:i4>
      </vt:variant>
      <vt:variant>
        <vt:i4>134</vt:i4>
      </vt:variant>
      <vt:variant>
        <vt:i4>0</vt:i4>
      </vt:variant>
      <vt:variant>
        <vt:i4>5</vt:i4>
      </vt:variant>
      <vt:variant>
        <vt:lpwstr/>
      </vt:variant>
      <vt:variant>
        <vt:lpwstr>_Toc175605215</vt:lpwstr>
      </vt:variant>
      <vt:variant>
        <vt:i4>1179702</vt:i4>
      </vt:variant>
      <vt:variant>
        <vt:i4>128</vt:i4>
      </vt:variant>
      <vt:variant>
        <vt:i4>0</vt:i4>
      </vt:variant>
      <vt:variant>
        <vt:i4>5</vt:i4>
      </vt:variant>
      <vt:variant>
        <vt:lpwstr/>
      </vt:variant>
      <vt:variant>
        <vt:lpwstr>_Toc175605214</vt:lpwstr>
      </vt:variant>
      <vt:variant>
        <vt:i4>1179702</vt:i4>
      </vt:variant>
      <vt:variant>
        <vt:i4>122</vt:i4>
      </vt:variant>
      <vt:variant>
        <vt:i4>0</vt:i4>
      </vt:variant>
      <vt:variant>
        <vt:i4>5</vt:i4>
      </vt:variant>
      <vt:variant>
        <vt:lpwstr/>
      </vt:variant>
      <vt:variant>
        <vt:lpwstr>_Toc175605213</vt:lpwstr>
      </vt:variant>
      <vt:variant>
        <vt:i4>1179702</vt:i4>
      </vt:variant>
      <vt:variant>
        <vt:i4>116</vt:i4>
      </vt:variant>
      <vt:variant>
        <vt:i4>0</vt:i4>
      </vt:variant>
      <vt:variant>
        <vt:i4>5</vt:i4>
      </vt:variant>
      <vt:variant>
        <vt:lpwstr/>
      </vt:variant>
      <vt:variant>
        <vt:lpwstr>_Toc175605212</vt:lpwstr>
      </vt:variant>
      <vt:variant>
        <vt:i4>1179702</vt:i4>
      </vt:variant>
      <vt:variant>
        <vt:i4>110</vt:i4>
      </vt:variant>
      <vt:variant>
        <vt:i4>0</vt:i4>
      </vt:variant>
      <vt:variant>
        <vt:i4>5</vt:i4>
      </vt:variant>
      <vt:variant>
        <vt:lpwstr/>
      </vt:variant>
      <vt:variant>
        <vt:lpwstr>_Toc175605211</vt:lpwstr>
      </vt:variant>
      <vt:variant>
        <vt:i4>1179702</vt:i4>
      </vt:variant>
      <vt:variant>
        <vt:i4>104</vt:i4>
      </vt:variant>
      <vt:variant>
        <vt:i4>0</vt:i4>
      </vt:variant>
      <vt:variant>
        <vt:i4>5</vt:i4>
      </vt:variant>
      <vt:variant>
        <vt:lpwstr/>
      </vt:variant>
      <vt:variant>
        <vt:lpwstr>_Toc175605210</vt:lpwstr>
      </vt:variant>
      <vt:variant>
        <vt:i4>1245238</vt:i4>
      </vt:variant>
      <vt:variant>
        <vt:i4>98</vt:i4>
      </vt:variant>
      <vt:variant>
        <vt:i4>0</vt:i4>
      </vt:variant>
      <vt:variant>
        <vt:i4>5</vt:i4>
      </vt:variant>
      <vt:variant>
        <vt:lpwstr/>
      </vt:variant>
      <vt:variant>
        <vt:lpwstr>_Toc175605209</vt:lpwstr>
      </vt:variant>
      <vt:variant>
        <vt:i4>1245238</vt:i4>
      </vt:variant>
      <vt:variant>
        <vt:i4>92</vt:i4>
      </vt:variant>
      <vt:variant>
        <vt:i4>0</vt:i4>
      </vt:variant>
      <vt:variant>
        <vt:i4>5</vt:i4>
      </vt:variant>
      <vt:variant>
        <vt:lpwstr/>
      </vt:variant>
      <vt:variant>
        <vt:lpwstr>_Toc175605208</vt:lpwstr>
      </vt:variant>
      <vt:variant>
        <vt:i4>1245238</vt:i4>
      </vt:variant>
      <vt:variant>
        <vt:i4>86</vt:i4>
      </vt:variant>
      <vt:variant>
        <vt:i4>0</vt:i4>
      </vt:variant>
      <vt:variant>
        <vt:i4>5</vt:i4>
      </vt:variant>
      <vt:variant>
        <vt:lpwstr/>
      </vt:variant>
      <vt:variant>
        <vt:lpwstr>_Toc175605207</vt:lpwstr>
      </vt:variant>
      <vt:variant>
        <vt:i4>1245238</vt:i4>
      </vt:variant>
      <vt:variant>
        <vt:i4>80</vt:i4>
      </vt:variant>
      <vt:variant>
        <vt:i4>0</vt:i4>
      </vt:variant>
      <vt:variant>
        <vt:i4>5</vt:i4>
      </vt:variant>
      <vt:variant>
        <vt:lpwstr/>
      </vt:variant>
      <vt:variant>
        <vt:lpwstr>_Toc175605206</vt:lpwstr>
      </vt:variant>
      <vt:variant>
        <vt:i4>1245238</vt:i4>
      </vt:variant>
      <vt:variant>
        <vt:i4>74</vt:i4>
      </vt:variant>
      <vt:variant>
        <vt:i4>0</vt:i4>
      </vt:variant>
      <vt:variant>
        <vt:i4>5</vt:i4>
      </vt:variant>
      <vt:variant>
        <vt:lpwstr/>
      </vt:variant>
      <vt:variant>
        <vt:lpwstr>_Toc175605205</vt:lpwstr>
      </vt:variant>
      <vt:variant>
        <vt:i4>1245238</vt:i4>
      </vt:variant>
      <vt:variant>
        <vt:i4>68</vt:i4>
      </vt:variant>
      <vt:variant>
        <vt:i4>0</vt:i4>
      </vt:variant>
      <vt:variant>
        <vt:i4>5</vt:i4>
      </vt:variant>
      <vt:variant>
        <vt:lpwstr/>
      </vt:variant>
      <vt:variant>
        <vt:lpwstr>_Toc175605204</vt:lpwstr>
      </vt:variant>
      <vt:variant>
        <vt:i4>1245238</vt:i4>
      </vt:variant>
      <vt:variant>
        <vt:i4>62</vt:i4>
      </vt:variant>
      <vt:variant>
        <vt:i4>0</vt:i4>
      </vt:variant>
      <vt:variant>
        <vt:i4>5</vt:i4>
      </vt:variant>
      <vt:variant>
        <vt:lpwstr/>
      </vt:variant>
      <vt:variant>
        <vt:lpwstr>_Toc175605203</vt:lpwstr>
      </vt:variant>
      <vt:variant>
        <vt:i4>1245238</vt:i4>
      </vt:variant>
      <vt:variant>
        <vt:i4>56</vt:i4>
      </vt:variant>
      <vt:variant>
        <vt:i4>0</vt:i4>
      </vt:variant>
      <vt:variant>
        <vt:i4>5</vt:i4>
      </vt:variant>
      <vt:variant>
        <vt:lpwstr/>
      </vt:variant>
      <vt:variant>
        <vt:lpwstr>_Toc175605202</vt:lpwstr>
      </vt:variant>
      <vt:variant>
        <vt:i4>1245238</vt:i4>
      </vt:variant>
      <vt:variant>
        <vt:i4>50</vt:i4>
      </vt:variant>
      <vt:variant>
        <vt:i4>0</vt:i4>
      </vt:variant>
      <vt:variant>
        <vt:i4>5</vt:i4>
      </vt:variant>
      <vt:variant>
        <vt:lpwstr/>
      </vt:variant>
      <vt:variant>
        <vt:lpwstr>_Toc175605201</vt:lpwstr>
      </vt:variant>
      <vt:variant>
        <vt:i4>1245238</vt:i4>
      </vt:variant>
      <vt:variant>
        <vt:i4>44</vt:i4>
      </vt:variant>
      <vt:variant>
        <vt:i4>0</vt:i4>
      </vt:variant>
      <vt:variant>
        <vt:i4>5</vt:i4>
      </vt:variant>
      <vt:variant>
        <vt:lpwstr/>
      </vt:variant>
      <vt:variant>
        <vt:lpwstr>_Toc175605200</vt:lpwstr>
      </vt:variant>
      <vt:variant>
        <vt:i4>1703989</vt:i4>
      </vt:variant>
      <vt:variant>
        <vt:i4>38</vt:i4>
      </vt:variant>
      <vt:variant>
        <vt:i4>0</vt:i4>
      </vt:variant>
      <vt:variant>
        <vt:i4>5</vt:i4>
      </vt:variant>
      <vt:variant>
        <vt:lpwstr/>
      </vt:variant>
      <vt:variant>
        <vt:lpwstr>_Toc175605199</vt:lpwstr>
      </vt:variant>
      <vt:variant>
        <vt:i4>1703989</vt:i4>
      </vt:variant>
      <vt:variant>
        <vt:i4>32</vt:i4>
      </vt:variant>
      <vt:variant>
        <vt:i4>0</vt:i4>
      </vt:variant>
      <vt:variant>
        <vt:i4>5</vt:i4>
      </vt:variant>
      <vt:variant>
        <vt:lpwstr/>
      </vt:variant>
      <vt:variant>
        <vt:lpwstr>_Toc175605198</vt:lpwstr>
      </vt:variant>
      <vt:variant>
        <vt:i4>1703989</vt:i4>
      </vt:variant>
      <vt:variant>
        <vt:i4>26</vt:i4>
      </vt:variant>
      <vt:variant>
        <vt:i4>0</vt:i4>
      </vt:variant>
      <vt:variant>
        <vt:i4>5</vt:i4>
      </vt:variant>
      <vt:variant>
        <vt:lpwstr/>
      </vt:variant>
      <vt:variant>
        <vt:lpwstr>_Toc175605197</vt:lpwstr>
      </vt:variant>
      <vt:variant>
        <vt:i4>1703989</vt:i4>
      </vt:variant>
      <vt:variant>
        <vt:i4>20</vt:i4>
      </vt:variant>
      <vt:variant>
        <vt:i4>0</vt:i4>
      </vt:variant>
      <vt:variant>
        <vt:i4>5</vt:i4>
      </vt:variant>
      <vt:variant>
        <vt:lpwstr/>
      </vt:variant>
      <vt:variant>
        <vt:lpwstr>_Toc175605196</vt:lpwstr>
      </vt:variant>
      <vt:variant>
        <vt:i4>1703989</vt:i4>
      </vt:variant>
      <vt:variant>
        <vt:i4>14</vt:i4>
      </vt:variant>
      <vt:variant>
        <vt:i4>0</vt:i4>
      </vt:variant>
      <vt:variant>
        <vt:i4>5</vt:i4>
      </vt:variant>
      <vt:variant>
        <vt:lpwstr/>
      </vt:variant>
      <vt:variant>
        <vt:lpwstr>_Toc175605195</vt:lpwstr>
      </vt:variant>
      <vt:variant>
        <vt:i4>1703989</vt:i4>
      </vt:variant>
      <vt:variant>
        <vt:i4>8</vt:i4>
      </vt:variant>
      <vt:variant>
        <vt:i4>0</vt:i4>
      </vt:variant>
      <vt:variant>
        <vt:i4>5</vt:i4>
      </vt:variant>
      <vt:variant>
        <vt:lpwstr/>
      </vt:variant>
      <vt:variant>
        <vt:lpwstr>_Toc175605194</vt:lpwstr>
      </vt:variant>
      <vt:variant>
        <vt:i4>1703989</vt:i4>
      </vt:variant>
      <vt:variant>
        <vt:i4>2</vt:i4>
      </vt:variant>
      <vt:variant>
        <vt:i4>0</vt:i4>
      </vt:variant>
      <vt:variant>
        <vt:i4>5</vt:i4>
      </vt:variant>
      <vt:variant>
        <vt:lpwstr/>
      </vt:variant>
      <vt:variant>
        <vt:lpwstr>_Toc175605193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2026-06-01T10:53:00Z</dcterms:created>
  <dcterms:modified xsi:type="dcterms:W3CDTF">2026-07-17T11:23:00Z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2024-10-04T14:09:16Z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fc7302cb-61fe-497d-90be-344f6eca9f50</vt:lpwstr>
  </property>
  <property fmtid="{D5CDD505-2E9C-101B-9397-08002B2CF9AE}" pid="8" name="MSIP_Label_ea60d57e-af5b-4752-ac57-3e4f28ca11dc_ContentBits">
    <vt:lpwstr>0</vt:lpwstr>
  </property>
  <property fmtid="{D5CDD505-2E9C-101B-9397-08002B2CF9AE}" pid="9" name="ContentTypeId">
    <vt:lpwstr>0x01010061BE9F8BA3041149B47B8C597679BE51</vt:lpwstr>
  </property>
</Properties>
</file>